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6ED14AFA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F662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0C4F84">
        <w:rPr>
          <w:rFonts w:ascii="Arial" w:eastAsia="宋体" w:hAnsi="Arial" w:cs="Times New Roman"/>
          <w:b/>
          <w:sz w:val="24"/>
          <w:szCs w:val="20"/>
          <w:lang w:val="en-GB" w:eastAsia="zh-CN"/>
        </w:rPr>
        <w:t>9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DF662C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bookmarkStart w:id="3" w:name="_GoBack"/>
      <w:r w:rsidR="00C147A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2109795</w:t>
      </w:r>
      <w:bookmarkEnd w:id="3"/>
    </w:p>
    <w:bookmarkEnd w:id="0"/>
    <w:bookmarkEnd w:id="1"/>
    <w:p w14:paraId="3535F51E" w14:textId="6DAEBF42" w:rsidR="00B2596F" w:rsidRPr="003D5F1E" w:rsidRDefault="000C4F84" w:rsidP="003D5F1E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19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May-27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May</w:t>
      </w:r>
      <w:r w:rsidR="00DF662C">
        <w:rPr>
          <w:noProof w:val="0"/>
          <w:sz w:val="24"/>
          <w:lang w:eastAsia="zh-CN"/>
        </w:rPr>
        <w:t>, 2021</w:t>
      </w:r>
    </w:p>
    <w:p w14:paraId="093D4906" w14:textId="77777777" w:rsidR="00F82E50" w:rsidRPr="00996691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3975278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C4F84">
        <w:rPr>
          <w:rFonts w:ascii="Arial" w:hAnsi="Arial" w:cs="Arial"/>
          <w:b/>
          <w:bCs/>
          <w:sz w:val="24"/>
          <w:szCs w:val="20"/>
          <w:lang w:val="en-GB" w:eastAsia="zh-CN"/>
        </w:rPr>
        <w:t>6.1.7.4.</w:t>
      </w:r>
      <w:r w:rsidR="0092306C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11AEB9BD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2306C" w:rsidRPr="0092306C">
        <w:rPr>
          <w:rFonts w:ascii="Arial" w:hAnsi="Arial" w:cs="Arial"/>
          <w:b/>
          <w:bCs/>
          <w:sz w:val="24"/>
          <w:lang w:val="en-GB" w:eastAsia="zh-CN"/>
        </w:rPr>
        <w:t>Simulation results of PUSCH for Rel-16 NR-U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5DD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B0F80B1" w14:textId="042E95D2" w:rsidR="000C4F84" w:rsidRDefault="000C4F84" w:rsidP="002951C3">
      <w:pPr>
        <w:jc w:val="both"/>
        <w:rPr>
          <w:lang w:eastAsia="zh-CN"/>
        </w:rPr>
      </w:pPr>
      <w:r>
        <w:rPr>
          <w:lang w:eastAsia="zh-CN"/>
        </w:rPr>
        <w:t xml:space="preserve">In the previous RAN4 meeting, it was agreed </w:t>
      </w:r>
      <w:r w:rsidR="00A7576C">
        <w:rPr>
          <w:lang w:eastAsia="zh-CN"/>
        </w:rPr>
        <w:t xml:space="preserve">to define </w:t>
      </w:r>
      <w:r w:rsidR="0092306C">
        <w:rPr>
          <w:lang w:eastAsia="zh-CN"/>
        </w:rPr>
        <w:t>PUSCH</w:t>
      </w:r>
      <w:r w:rsidR="00A7576C">
        <w:rPr>
          <w:lang w:eastAsia="zh-CN"/>
        </w:rPr>
        <w:t xml:space="preserve"> with interlaced allocation</w:t>
      </w:r>
      <w:r>
        <w:rPr>
          <w:lang w:eastAsia="zh-CN"/>
        </w:rPr>
        <w:t xml:space="preserve"> performance requirement for Rel-16 NR-U WI.  The test parameters for related requirement were captured in WF [</w:t>
      </w:r>
      <w:r w:rsidR="001F1208">
        <w:rPr>
          <w:lang w:eastAsia="zh-CN"/>
        </w:rPr>
        <w:t>1</w:t>
      </w:r>
      <w:r>
        <w:rPr>
          <w:lang w:eastAsia="zh-CN"/>
        </w:rPr>
        <w:t>].</w:t>
      </w:r>
    </w:p>
    <w:p w14:paraId="0CC8DEF2" w14:textId="7E93B909" w:rsidR="000C4F84" w:rsidRDefault="000C4F84" w:rsidP="002951C3">
      <w:pPr>
        <w:jc w:val="both"/>
        <w:rPr>
          <w:lang w:eastAsia="zh-CN"/>
        </w:rPr>
      </w:pPr>
      <w:r>
        <w:rPr>
          <w:lang w:eastAsia="zh-CN"/>
        </w:rPr>
        <w:t xml:space="preserve">In this contribution, the simulation results of </w:t>
      </w:r>
      <w:r w:rsidR="0092306C">
        <w:rPr>
          <w:lang w:eastAsia="zh-CN"/>
        </w:rPr>
        <w:t>PUSCH</w:t>
      </w:r>
      <w:r>
        <w:rPr>
          <w:lang w:eastAsia="zh-CN"/>
        </w:rPr>
        <w:t xml:space="preserve"> are provided for performance requirement derived.</w:t>
      </w:r>
    </w:p>
    <w:p w14:paraId="56CD0ACA" w14:textId="7A3E27EE" w:rsidR="00A85979" w:rsidRPr="000C4F84" w:rsidRDefault="00826B8E" w:rsidP="000C4F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0C4F84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5F3B7599" w14:textId="537E3DCE" w:rsidR="00FA73A3" w:rsidRDefault="00A85979" w:rsidP="00A85979">
      <w:pPr>
        <w:rPr>
          <w:lang w:eastAsia="zh-CN"/>
        </w:rPr>
      </w:pPr>
      <w:r>
        <w:rPr>
          <w:lang w:eastAsia="zh-CN"/>
        </w:rPr>
        <w:t>In this section</w:t>
      </w:r>
      <w:r w:rsidR="000C4F84">
        <w:rPr>
          <w:lang w:eastAsia="zh-CN"/>
        </w:rPr>
        <w:t xml:space="preserve">, </w:t>
      </w:r>
      <w:r w:rsidR="00B41ADE">
        <w:rPr>
          <w:lang w:eastAsia="zh-CN"/>
        </w:rPr>
        <w:t xml:space="preserve">based on the agreed test parameters, </w:t>
      </w:r>
      <w:r w:rsidR="00CB7013">
        <w:rPr>
          <w:lang w:eastAsia="zh-CN"/>
        </w:rPr>
        <w:t>both ideal and impairment results</w:t>
      </w:r>
      <w:r w:rsidR="00B41ADE">
        <w:rPr>
          <w:lang w:eastAsia="zh-CN"/>
        </w:rPr>
        <w:t xml:space="preserve"> are provided.</w:t>
      </w:r>
    </w:p>
    <w:p w14:paraId="326DA955" w14:textId="520B6F62" w:rsidR="00FA73A3" w:rsidRDefault="008B7EA9" w:rsidP="00FA73A3">
      <w:pPr>
        <w:pStyle w:val="2"/>
        <w:jc w:val="both"/>
        <w:rPr>
          <w:lang w:eastAsia="zh-CN"/>
        </w:rPr>
      </w:pPr>
      <w:r>
        <w:t>2.</w:t>
      </w:r>
      <w:r w:rsidR="00A85979">
        <w:rPr>
          <w:lang w:eastAsia="zh-CN"/>
        </w:rPr>
        <w:t xml:space="preserve">1 </w:t>
      </w:r>
      <w:r w:rsidR="00B41ADE">
        <w:rPr>
          <w:lang w:eastAsia="zh-CN"/>
        </w:rPr>
        <w:t>Simulation Assumption</w:t>
      </w:r>
    </w:p>
    <w:p w14:paraId="660B969D" w14:textId="5CB94A0A" w:rsidR="00C719F7" w:rsidRDefault="00797DC9" w:rsidP="00797DC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subsection, the details of simulation assumption for </w:t>
      </w:r>
      <w:r w:rsidR="0092306C">
        <w:rPr>
          <w:lang w:eastAsia="zh-CN"/>
        </w:rPr>
        <w:t>PUSCH and CG-UCI multiplexing on PUSCH are</w:t>
      </w:r>
      <w:r>
        <w:rPr>
          <w:lang w:eastAsia="zh-CN"/>
        </w:rPr>
        <w:t xml:space="preserve"> provided as indicated in table 1-1/1-2, respectively. </w:t>
      </w:r>
    </w:p>
    <w:p w14:paraId="15074917" w14:textId="07EAE444" w:rsidR="00A7576C" w:rsidRPr="00B41ADE" w:rsidRDefault="00A7576C" w:rsidP="00A75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1-1</w:t>
      </w:r>
      <w:r w:rsidR="0092306C">
        <w:rPr>
          <w:lang w:eastAsia="zh-CN"/>
        </w:rPr>
        <w:t xml:space="preserve">: simulation assumption for PUSCH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5"/>
        <w:gridCol w:w="3371"/>
      </w:tblGrid>
      <w:tr w:rsidR="00B41ADE" w:rsidRPr="00CF7493" w14:paraId="3CD8F150" w14:textId="77777777" w:rsidTr="00C719F7">
        <w:trPr>
          <w:trHeight w:val="194"/>
          <w:jc w:val="center"/>
        </w:trPr>
        <w:tc>
          <w:tcPr>
            <w:tcW w:w="4015" w:type="dxa"/>
          </w:tcPr>
          <w:p w14:paraId="58386FE1" w14:textId="77777777" w:rsidR="00B41ADE" w:rsidRPr="00CF7493" w:rsidRDefault="00B41ADE" w:rsidP="0094509F">
            <w:pPr>
              <w:pStyle w:val="TAH"/>
              <w:jc w:val="bot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lastRenderedPageBreak/>
              <w:t>Parameter</w:t>
            </w:r>
          </w:p>
        </w:tc>
        <w:tc>
          <w:tcPr>
            <w:tcW w:w="3371" w:type="dxa"/>
          </w:tcPr>
          <w:p w14:paraId="0828EFF8" w14:textId="010290D8" w:rsidR="00B41ADE" w:rsidRPr="00AB54D8" w:rsidRDefault="00B41ADE" w:rsidP="0094509F">
            <w:pPr>
              <w:pStyle w:val="TAH"/>
              <w:jc w:val="bot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Value </w:t>
            </w:r>
          </w:p>
        </w:tc>
      </w:tr>
      <w:tr w:rsidR="00A7576C" w:rsidRPr="00CF7493" w14:paraId="05DF76AE" w14:textId="77777777" w:rsidTr="00C719F7">
        <w:trPr>
          <w:trHeight w:val="194"/>
          <w:jc w:val="center"/>
        </w:trPr>
        <w:tc>
          <w:tcPr>
            <w:tcW w:w="4015" w:type="dxa"/>
          </w:tcPr>
          <w:p w14:paraId="4BAE5D06" w14:textId="3D9275F4" w:rsidR="00A7576C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Transform precoding</w:t>
            </w:r>
          </w:p>
        </w:tc>
        <w:tc>
          <w:tcPr>
            <w:tcW w:w="3371" w:type="dxa"/>
          </w:tcPr>
          <w:p w14:paraId="7B339B73" w14:textId="3B0F66A3" w:rsidR="00A7576C" w:rsidRPr="00CB7013" w:rsidRDefault="00203735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Disabled </w:t>
            </w:r>
          </w:p>
        </w:tc>
      </w:tr>
      <w:tr w:rsidR="00A7576C" w:rsidRPr="00CF7493" w14:paraId="401E334E" w14:textId="77777777" w:rsidTr="00C719F7">
        <w:trPr>
          <w:trHeight w:val="184"/>
          <w:jc w:val="center"/>
        </w:trPr>
        <w:tc>
          <w:tcPr>
            <w:tcW w:w="4015" w:type="dxa"/>
          </w:tcPr>
          <w:p w14:paraId="02E2A3BD" w14:textId="52FC6C64" w:rsidR="00A7576C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Antenna configuration </w:t>
            </w:r>
          </w:p>
        </w:tc>
        <w:tc>
          <w:tcPr>
            <w:tcW w:w="3371" w:type="dxa"/>
          </w:tcPr>
          <w:p w14:paraId="4BB028E8" w14:textId="77530CE8" w:rsidR="00A7576C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 w:rsidR="00203735">
              <w:rPr>
                <w:rFonts w:cs="v5.0.0"/>
                <w:lang w:eastAsia="zh-CN"/>
              </w:rPr>
              <w:t>T2R low</w:t>
            </w:r>
          </w:p>
        </w:tc>
      </w:tr>
      <w:tr w:rsidR="00A7576C" w:rsidRPr="00CF7493" w14:paraId="0359E2B6" w14:textId="77777777" w:rsidTr="00C719F7">
        <w:trPr>
          <w:trHeight w:val="194"/>
          <w:jc w:val="center"/>
        </w:trPr>
        <w:tc>
          <w:tcPr>
            <w:tcW w:w="4015" w:type="dxa"/>
          </w:tcPr>
          <w:p w14:paraId="4D1CDEA4" w14:textId="11BD1240" w:rsidR="00A7576C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SCS and BW</w:t>
            </w:r>
          </w:p>
        </w:tc>
        <w:tc>
          <w:tcPr>
            <w:tcW w:w="3371" w:type="dxa"/>
          </w:tcPr>
          <w:p w14:paraId="679612BE" w14:textId="3B804223" w:rsidR="00A7576C" w:rsidRPr="00CB7013" w:rsidRDefault="00203735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15KHz, 20MHz, 30KHz, 20 MHz</w:t>
            </w:r>
          </w:p>
        </w:tc>
      </w:tr>
      <w:tr w:rsidR="00A7576C" w:rsidRPr="00CF7493" w14:paraId="02619086" w14:textId="77777777" w:rsidTr="00C719F7">
        <w:trPr>
          <w:trHeight w:val="184"/>
          <w:jc w:val="center"/>
        </w:trPr>
        <w:tc>
          <w:tcPr>
            <w:tcW w:w="4015" w:type="dxa"/>
          </w:tcPr>
          <w:p w14:paraId="7A87886C" w14:textId="39381FF7" w:rsidR="00A7576C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TDD pattern</w:t>
            </w:r>
          </w:p>
        </w:tc>
        <w:tc>
          <w:tcPr>
            <w:tcW w:w="3371" w:type="dxa"/>
          </w:tcPr>
          <w:p w14:paraId="1B90D44A" w14:textId="77777777" w:rsidR="00A7576C" w:rsidRDefault="00203735" w:rsidP="00CB7013">
            <w:pPr>
              <w:pStyle w:val="TAC"/>
              <w:jc w:val="both"/>
              <w:rPr>
                <w:rFonts w:cs="v5.0.0"/>
                <w:lang w:val="en-US" w:eastAsia="zh-CN"/>
              </w:rPr>
            </w:pPr>
            <w:r>
              <w:rPr>
                <w:rFonts w:cs="v5.0.0" w:hint="eastAsia"/>
                <w:lang w:val="en-US" w:eastAsia="zh-CN"/>
              </w:rPr>
              <w:t>7</w:t>
            </w:r>
            <w:r>
              <w:rPr>
                <w:rFonts w:cs="v5.0.0"/>
                <w:lang w:val="en-US" w:eastAsia="zh-CN"/>
              </w:rPr>
              <w:t>D2S1U S=6D:4G:4U for 30KHz SCS</w:t>
            </w:r>
          </w:p>
          <w:p w14:paraId="3C898289" w14:textId="274DC352" w:rsidR="00203735" w:rsidRPr="00203735" w:rsidRDefault="00203735" w:rsidP="00CB7013">
            <w:pPr>
              <w:pStyle w:val="TAC"/>
              <w:jc w:val="both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 w:eastAsia="zh-CN"/>
              </w:rPr>
              <w:t>3D1S1U=10D:2G:2U for 15KHz</w:t>
            </w:r>
          </w:p>
        </w:tc>
      </w:tr>
      <w:tr w:rsidR="00A7576C" w:rsidRPr="00CF7493" w14:paraId="510E607C" w14:textId="77777777" w:rsidTr="00C719F7">
        <w:trPr>
          <w:trHeight w:val="194"/>
          <w:jc w:val="center"/>
        </w:trPr>
        <w:tc>
          <w:tcPr>
            <w:tcW w:w="4015" w:type="dxa"/>
          </w:tcPr>
          <w:p w14:paraId="3986F275" w14:textId="28B3E9C4" w:rsidR="00A7576C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Interlace structure </w:t>
            </w:r>
          </w:p>
        </w:tc>
        <w:tc>
          <w:tcPr>
            <w:tcW w:w="3371" w:type="dxa"/>
          </w:tcPr>
          <w:p w14:paraId="09104AB3" w14:textId="19398EF5" w:rsidR="00A7576C" w:rsidRPr="00CB7013" w:rsidRDefault="00203735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First single interlace per slot</w:t>
            </w:r>
          </w:p>
        </w:tc>
      </w:tr>
      <w:tr w:rsidR="00A7576C" w:rsidRPr="00CF7493" w14:paraId="08DB6C2E" w14:textId="77777777" w:rsidTr="00C719F7">
        <w:trPr>
          <w:trHeight w:val="184"/>
          <w:jc w:val="center"/>
        </w:trPr>
        <w:tc>
          <w:tcPr>
            <w:tcW w:w="4015" w:type="dxa"/>
          </w:tcPr>
          <w:p w14:paraId="0B5D7691" w14:textId="4E946818" w:rsidR="00A7576C" w:rsidRDefault="00203735" w:rsidP="00905655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DM-RS type </w:t>
            </w:r>
          </w:p>
        </w:tc>
        <w:tc>
          <w:tcPr>
            <w:tcW w:w="3371" w:type="dxa"/>
          </w:tcPr>
          <w:p w14:paraId="1B9A487C" w14:textId="35D49FDD" w:rsidR="00A7576C" w:rsidRPr="00CB7013" w:rsidRDefault="00203735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Type 1 with single -symbol</w:t>
            </w:r>
          </w:p>
        </w:tc>
      </w:tr>
      <w:tr w:rsidR="00A7576C" w:rsidRPr="00CF7493" w14:paraId="458569EB" w14:textId="77777777" w:rsidTr="00C719F7">
        <w:trPr>
          <w:trHeight w:val="194"/>
          <w:jc w:val="center"/>
        </w:trPr>
        <w:tc>
          <w:tcPr>
            <w:tcW w:w="4015" w:type="dxa"/>
          </w:tcPr>
          <w:p w14:paraId="22A6272B" w14:textId="67D03199" w:rsidR="00A7576C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Number of DMRS symbols</w:t>
            </w:r>
          </w:p>
        </w:tc>
        <w:tc>
          <w:tcPr>
            <w:tcW w:w="3371" w:type="dxa"/>
          </w:tcPr>
          <w:p w14:paraId="5B396FDD" w14:textId="649DB180" w:rsidR="00A7576C" w:rsidRPr="00CB7013" w:rsidRDefault="005E78DE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 w:rsidR="00203735">
              <w:rPr>
                <w:rFonts w:cs="v5.0.0"/>
                <w:lang w:eastAsia="zh-CN"/>
              </w:rPr>
              <w:t>+1</w:t>
            </w:r>
          </w:p>
        </w:tc>
      </w:tr>
      <w:tr w:rsidR="00A7576C" w:rsidRPr="00CF7493" w14:paraId="72293DC7" w14:textId="77777777" w:rsidTr="00C719F7">
        <w:trPr>
          <w:trHeight w:val="194"/>
          <w:jc w:val="center"/>
        </w:trPr>
        <w:tc>
          <w:tcPr>
            <w:tcW w:w="4015" w:type="dxa"/>
          </w:tcPr>
          <w:p w14:paraId="4802533F" w14:textId="3208FB2E" w:rsidR="00A7576C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Symbol length</w:t>
            </w:r>
          </w:p>
        </w:tc>
        <w:tc>
          <w:tcPr>
            <w:tcW w:w="3371" w:type="dxa"/>
          </w:tcPr>
          <w:p w14:paraId="1C408489" w14:textId="60ECD423" w:rsidR="00A7576C" w:rsidRPr="00CB7013" w:rsidRDefault="00203735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14</w:t>
            </w:r>
          </w:p>
        </w:tc>
      </w:tr>
      <w:tr w:rsidR="00A7576C" w:rsidRPr="00CF7493" w14:paraId="0DFDA75F" w14:textId="77777777" w:rsidTr="00C719F7">
        <w:trPr>
          <w:trHeight w:val="184"/>
          <w:jc w:val="center"/>
        </w:trPr>
        <w:tc>
          <w:tcPr>
            <w:tcW w:w="4015" w:type="dxa"/>
          </w:tcPr>
          <w:p w14:paraId="16245E3D" w14:textId="5F6D2030" w:rsidR="00A7576C" w:rsidRDefault="00203735" w:rsidP="00905655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Start symbol index</w:t>
            </w:r>
          </w:p>
        </w:tc>
        <w:tc>
          <w:tcPr>
            <w:tcW w:w="3371" w:type="dxa"/>
          </w:tcPr>
          <w:p w14:paraId="0C3FFDF0" w14:textId="0C1DF17E" w:rsidR="00A7576C" w:rsidRPr="00CB7013" w:rsidRDefault="00203735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</w:t>
            </w:r>
          </w:p>
        </w:tc>
      </w:tr>
      <w:tr w:rsidR="00C719F7" w:rsidRPr="00CF7493" w14:paraId="58B6FE65" w14:textId="77777777" w:rsidTr="00C719F7">
        <w:trPr>
          <w:trHeight w:val="194"/>
          <w:jc w:val="center"/>
        </w:trPr>
        <w:tc>
          <w:tcPr>
            <w:tcW w:w="4015" w:type="dxa"/>
          </w:tcPr>
          <w:p w14:paraId="7F3E8614" w14:textId="6218C443" w:rsidR="00C719F7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Time domain resource allocation type </w:t>
            </w:r>
          </w:p>
        </w:tc>
        <w:tc>
          <w:tcPr>
            <w:tcW w:w="3371" w:type="dxa"/>
          </w:tcPr>
          <w:p w14:paraId="1CAA9F89" w14:textId="2733B05D" w:rsidR="00C719F7" w:rsidRPr="00CB7013" w:rsidRDefault="00203735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Type A and Type B</w:t>
            </w:r>
          </w:p>
        </w:tc>
      </w:tr>
      <w:tr w:rsidR="00C719F7" w:rsidRPr="00CF7493" w14:paraId="10E70B50" w14:textId="77777777" w:rsidTr="00C719F7">
        <w:trPr>
          <w:trHeight w:val="184"/>
          <w:jc w:val="center"/>
        </w:trPr>
        <w:tc>
          <w:tcPr>
            <w:tcW w:w="4015" w:type="dxa"/>
          </w:tcPr>
          <w:p w14:paraId="7F4A484C" w14:textId="64204A0A" w:rsidR="00C719F7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Frequency domain resource</w:t>
            </w:r>
          </w:p>
        </w:tc>
        <w:tc>
          <w:tcPr>
            <w:tcW w:w="3371" w:type="dxa"/>
          </w:tcPr>
          <w:p w14:paraId="5FC4831E" w14:textId="199F60C8" w:rsidR="00C719F7" w:rsidRPr="00CB7013" w:rsidRDefault="003F6E71" w:rsidP="003F6E71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Full applicable test  bandwidth </w:t>
            </w:r>
          </w:p>
        </w:tc>
      </w:tr>
      <w:tr w:rsidR="00C719F7" w:rsidRPr="00CF7493" w14:paraId="4875DCE9" w14:textId="77777777" w:rsidTr="00C719F7">
        <w:trPr>
          <w:trHeight w:val="194"/>
          <w:jc w:val="center"/>
        </w:trPr>
        <w:tc>
          <w:tcPr>
            <w:tcW w:w="4015" w:type="dxa"/>
          </w:tcPr>
          <w:p w14:paraId="0AA9C7BE" w14:textId="539AE2AE" w:rsidR="00C719F7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MCS index</w:t>
            </w:r>
          </w:p>
        </w:tc>
        <w:tc>
          <w:tcPr>
            <w:tcW w:w="3371" w:type="dxa"/>
          </w:tcPr>
          <w:p w14:paraId="2E608909" w14:textId="537168D1" w:rsidR="00C719F7" w:rsidRPr="00CB7013" w:rsidRDefault="003F6E71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</w:tr>
      <w:tr w:rsidR="00C719F7" w:rsidRPr="00CF7493" w14:paraId="0C2F3AB2" w14:textId="77777777" w:rsidTr="00C719F7">
        <w:trPr>
          <w:trHeight w:val="194"/>
          <w:jc w:val="center"/>
        </w:trPr>
        <w:tc>
          <w:tcPr>
            <w:tcW w:w="4015" w:type="dxa"/>
          </w:tcPr>
          <w:p w14:paraId="6CA8AAC9" w14:textId="60E655F7" w:rsidR="00C719F7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Carrier frequency </w:t>
            </w:r>
          </w:p>
        </w:tc>
        <w:tc>
          <w:tcPr>
            <w:tcW w:w="3371" w:type="dxa"/>
          </w:tcPr>
          <w:p w14:paraId="1DACE08D" w14:textId="6E22D8E6" w:rsidR="00C719F7" w:rsidRPr="00CB7013" w:rsidRDefault="003F6E71" w:rsidP="003F6E71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</w:t>
            </w:r>
          </w:p>
        </w:tc>
      </w:tr>
      <w:tr w:rsidR="00203735" w:rsidRPr="00CF7493" w14:paraId="0AB07716" w14:textId="77777777" w:rsidTr="00C719F7">
        <w:trPr>
          <w:trHeight w:val="194"/>
          <w:jc w:val="center"/>
        </w:trPr>
        <w:tc>
          <w:tcPr>
            <w:tcW w:w="4015" w:type="dxa"/>
          </w:tcPr>
          <w:p w14:paraId="53835EB2" w14:textId="7E52CED4" w:rsidR="00203735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P</w:t>
            </w:r>
            <w:r>
              <w:rPr>
                <w:rFonts w:ascii="Times New Roman" w:hAnsi="Times New Roman" w:cs="Arial"/>
                <w:lang w:eastAsia="zh-CN"/>
              </w:rPr>
              <w:t xml:space="preserve">ropagation condition </w:t>
            </w:r>
          </w:p>
        </w:tc>
        <w:tc>
          <w:tcPr>
            <w:tcW w:w="3371" w:type="dxa"/>
          </w:tcPr>
          <w:p w14:paraId="71D4C5AD" w14:textId="6231EDC4" w:rsidR="00203735" w:rsidRDefault="003F6E71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T</w:t>
            </w:r>
            <w:r>
              <w:rPr>
                <w:rFonts w:cs="v5.0.0"/>
                <w:lang w:eastAsia="zh-CN"/>
              </w:rPr>
              <w:t>DA30-10</w:t>
            </w:r>
          </w:p>
        </w:tc>
      </w:tr>
      <w:tr w:rsidR="00203735" w:rsidRPr="00CF7493" w14:paraId="1943937B" w14:textId="77777777" w:rsidTr="00C719F7">
        <w:trPr>
          <w:trHeight w:val="194"/>
          <w:jc w:val="center"/>
        </w:trPr>
        <w:tc>
          <w:tcPr>
            <w:tcW w:w="4015" w:type="dxa"/>
          </w:tcPr>
          <w:p w14:paraId="18A48AC8" w14:textId="574C1BA3" w:rsidR="00203735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G</w:t>
            </w:r>
            <w:r>
              <w:rPr>
                <w:rFonts w:ascii="Times New Roman" w:hAnsi="Times New Roman" w:cs="Arial"/>
                <w:lang w:eastAsia="zh-CN"/>
              </w:rPr>
              <w:t xml:space="preserve">uard band </w:t>
            </w:r>
          </w:p>
        </w:tc>
        <w:tc>
          <w:tcPr>
            <w:tcW w:w="3371" w:type="dxa"/>
          </w:tcPr>
          <w:p w14:paraId="7B6CD566" w14:textId="324ACC20" w:rsidR="00203735" w:rsidRDefault="003F6E71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Not configured </w:t>
            </w:r>
          </w:p>
        </w:tc>
      </w:tr>
      <w:tr w:rsidR="00C719F7" w:rsidRPr="00CF7493" w14:paraId="4FA72B51" w14:textId="77777777" w:rsidTr="00C719F7">
        <w:trPr>
          <w:trHeight w:val="184"/>
          <w:jc w:val="center"/>
        </w:trPr>
        <w:tc>
          <w:tcPr>
            <w:tcW w:w="4015" w:type="dxa"/>
          </w:tcPr>
          <w:p w14:paraId="0AEB7E5B" w14:textId="1D536A6A" w:rsidR="00C719F7" w:rsidRDefault="00905655" w:rsidP="00203735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T</w:t>
            </w:r>
            <w:r w:rsidR="00203735">
              <w:rPr>
                <w:rFonts w:ascii="Times New Roman" w:hAnsi="Times New Roman" w:cs="Arial"/>
                <w:lang w:eastAsia="zh-CN"/>
              </w:rPr>
              <w:t>iming offset</w:t>
            </w:r>
          </w:p>
        </w:tc>
        <w:tc>
          <w:tcPr>
            <w:tcW w:w="3371" w:type="dxa"/>
          </w:tcPr>
          <w:p w14:paraId="075B2BAC" w14:textId="75482756" w:rsidR="005E78DE" w:rsidRPr="00CB7013" w:rsidRDefault="003F6E71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</w:t>
            </w:r>
          </w:p>
        </w:tc>
      </w:tr>
      <w:tr w:rsidR="00203735" w:rsidRPr="00CF7493" w14:paraId="17AF7605" w14:textId="77777777" w:rsidTr="00C719F7">
        <w:trPr>
          <w:trHeight w:val="184"/>
          <w:jc w:val="center"/>
        </w:trPr>
        <w:tc>
          <w:tcPr>
            <w:tcW w:w="4015" w:type="dxa"/>
          </w:tcPr>
          <w:p w14:paraId="1D367D7E" w14:textId="27924465" w:rsidR="00203735" w:rsidRDefault="00203735" w:rsidP="0094509F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Frequency offset </w:t>
            </w:r>
          </w:p>
        </w:tc>
        <w:tc>
          <w:tcPr>
            <w:tcW w:w="3371" w:type="dxa"/>
          </w:tcPr>
          <w:p w14:paraId="4E791F38" w14:textId="6C19F843" w:rsidR="00203735" w:rsidRDefault="003F6E71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</w:p>
        </w:tc>
      </w:tr>
      <w:tr w:rsidR="00203735" w:rsidRPr="00CF7493" w14:paraId="47222075" w14:textId="77777777" w:rsidTr="00C719F7">
        <w:trPr>
          <w:trHeight w:val="184"/>
          <w:jc w:val="center"/>
        </w:trPr>
        <w:tc>
          <w:tcPr>
            <w:tcW w:w="4015" w:type="dxa"/>
          </w:tcPr>
          <w:p w14:paraId="2BD9CB4F" w14:textId="1FBF592C" w:rsidR="00203735" w:rsidRPr="00203735" w:rsidRDefault="00203735" w:rsidP="0094509F">
            <w:pPr>
              <w:pStyle w:val="TAC"/>
              <w:jc w:val="both"/>
              <w:rPr>
                <w:rFonts w:cs="Arial"/>
                <w:lang w:val="en-US" w:eastAsia="zh-CN"/>
              </w:rPr>
            </w:pPr>
            <w:r w:rsidRPr="00203735">
              <w:rPr>
                <w:rFonts w:cs="Arial" w:hint="eastAsia"/>
                <w:lang w:val="en-US" w:eastAsia="zh-CN"/>
              </w:rPr>
              <w:t>C</w:t>
            </w:r>
            <w:r w:rsidRPr="00203735">
              <w:rPr>
                <w:rFonts w:ascii="Times New Roman" w:hAnsi="Times New Roman" w:cs="Arial" w:hint="eastAsia"/>
                <w:lang w:eastAsia="zh-CN"/>
              </w:rPr>
              <w:t>ode block group, Frequency hopping, limited buffer rate matching</w:t>
            </w:r>
          </w:p>
        </w:tc>
        <w:tc>
          <w:tcPr>
            <w:tcW w:w="3371" w:type="dxa"/>
          </w:tcPr>
          <w:p w14:paraId="5D595516" w14:textId="623C71C7" w:rsidR="00203735" w:rsidRDefault="003F6E71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D</w:t>
            </w:r>
            <w:r>
              <w:rPr>
                <w:rFonts w:cs="v5.0.0"/>
                <w:lang w:eastAsia="zh-CN"/>
              </w:rPr>
              <w:t>isabled</w:t>
            </w:r>
          </w:p>
        </w:tc>
      </w:tr>
      <w:tr w:rsidR="00203735" w:rsidRPr="00CF7493" w14:paraId="0D4ACFA2" w14:textId="77777777" w:rsidTr="00C719F7">
        <w:trPr>
          <w:trHeight w:val="184"/>
          <w:jc w:val="center"/>
        </w:trPr>
        <w:tc>
          <w:tcPr>
            <w:tcW w:w="4015" w:type="dxa"/>
          </w:tcPr>
          <w:p w14:paraId="45084C1E" w14:textId="7C0E43F7" w:rsidR="00203735" w:rsidRPr="00203735" w:rsidRDefault="00203735" w:rsidP="0094509F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umber of HARQ transmission </w:t>
            </w:r>
          </w:p>
        </w:tc>
        <w:tc>
          <w:tcPr>
            <w:tcW w:w="3371" w:type="dxa"/>
          </w:tcPr>
          <w:p w14:paraId="6A5D030C" w14:textId="43E5BE27" w:rsidR="00203735" w:rsidRDefault="003F6E71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4</w:t>
            </w:r>
          </w:p>
        </w:tc>
      </w:tr>
      <w:tr w:rsidR="00203735" w:rsidRPr="00CF7493" w14:paraId="39EB8D20" w14:textId="77777777" w:rsidTr="00C719F7">
        <w:trPr>
          <w:trHeight w:val="184"/>
          <w:jc w:val="center"/>
        </w:trPr>
        <w:tc>
          <w:tcPr>
            <w:tcW w:w="4015" w:type="dxa"/>
          </w:tcPr>
          <w:p w14:paraId="7C0DC4CB" w14:textId="1FFC694D" w:rsidR="00203735" w:rsidRPr="00203735" w:rsidRDefault="00203735" w:rsidP="0094509F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RV sequence </w:t>
            </w:r>
          </w:p>
        </w:tc>
        <w:tc>
          <w:tcPr>
            <w:tcW w:w="3371" w:type="dxa"/>
          </w:tcPr>
          <w:p w14:paraId="3743AA5D" w14:textId="6FBEDD63" w:rsidR="00203735" w:rsidRPr="00203735" w:rsidRDefault="003F6E71" w:rsidP="00CB7013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{</w:t>
            </w:r>
            <w:r>
              <w:rPr>
                <w:rFonts w:cs="Arial"/>
                <w:lang w:val="en-US" w:eastAsia="zh-CN"/>
              </w:rPr>
              <w:t>0,2,3,1}</w:t>
            </w:r>
          </w:p>
        </w:tc>
      </w:tr>
      <w:tr w:rsidR="00203735" w:rsidRPr="00CF7493" w14:paraId="25B2F243" w14:textId="77777777" w:rsidTr="00C719F7">
        <w:trPr>
          <w:trHeight w:val="184"/>
          <w:jc w:val="center"/>
        </w:trPr>
        <w:tc>
          <w:tcPr>
            <w:tcW w:w="4015" w:type="dxa"/>
          </w:tcPr>
          <w:p w14:paraId="53B239C8" w14:textId="3E1D23A7" w:rsidR="00203735" w:rsidRPr="00203735" w:rsidRDefault="00203735" w:rsidP="0094509F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Testing metric </w:t>
            </w:r>
          </w:p>
        </w:tc>
        <w:tc>
          <w:tcPr>
            <w:tcW w:w="3371" w:type="dxa"/>
          </w:tcPr>
          <w:p w14:paraId="775F7FB3" w14:textId="036E6ACD" w:rsidR="00203735" w:rsidRPr="00203735" w:rsidRDefault="003F6E71" w:rsidP="00CB7013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NR@70% throughput </w:t>
            </w:r>
          </w:p>
        </w:tc>
      </w:tr>
      <w:tr w:rsidR="003F6E71" w:rsidRPr="00CF7493" w14:paraId="3EB4EA40" w14:textId="77777777" w:rsidTr="00703B8E">
        <w:trPr>
          <w:trHeight w:val="184"/>
          <w:jc w:val="center"/>
        </w:trPr>
        <w:tc>
          <w:tcPr>
            <w:tcW w:w="7386" w:type="dxa"/>
            <w:gridSpan w:val="2"/>
          </w:tcPr>
          <w:p w14:paraId="4243D0FA" w14:textId="13185BF1" w:rsidR="003F6E71" w:rsidRDefault="003F6E71" w:rsidP="00CB7013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v5.0.0" w:hint="eastAsia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ote 1: RBs 0, 10, 20, …, 100 are allocated for 15KHz and RBs, 0, 5, 10, …, 50 are allocated for 30KHz</w:t>
            </w:r>
          </w:p>
        </w:tc>
      </w:tr>
    </w:tbl>
    <w:p w14:paraId="769BF144" w14:textId="77777777" w:rsidR="00A7576C" w:rsidRDefault="00A7576C" w:rsidP="00A85979">
      <w:pPr>
        <w:rPr>
          <w:lang w:eastAsia="zh-CN"/>
        </w:rPr>
      </w:pPr>
    </w:p>
    <w:p w14:paraId="5783AC4C" w14:textId="71C2D719" w:rsidR="00A7576C" w:rsidRDefault="00A7576C" w:rsidP="00A75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797DC9">
        <w:rPr>
          <w:lang w:eastAsia="zh-CN"/>
        </w:rPr>
        <w:t>1-2</w:t>
      </w:r>
      <w:r w:rsidR="0092306C">
        <w:rPr>
          <w:lang w:eastAsia="zh-CN"/>
        </w:rPr>
        <w:t xml:space="preserve">: simulation assumption for CG-UCI multiplexing on PUSCH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5"/>
        <w:gridCol w:w="1685"/>
        <w:gridCol w:w="1686"/>
      </w:tblGrid>
      <w:tr w:rsidR="003F6E71" w:rsidRPr="00CF7493" w14:paraId="121001A1" w14:textId="77777777" w:rsidTr="00E57653">
        <w:trPr>
          <w:trHeight w:val="194"/>
          <w:jc w:val="center"/>
        </w:trPr>
        <w:tc>
          <w:tcPr>
            <w:tcW w:w="4015" w:type="dxa"/>
          </w:tcPr>
          <w:p w14:paraId="663A0F55" w14:textId="77777777" w:rsidR="003F6E71" w:rsidRPr="00CF7493" w:rsidRDefault="003F6E71" w:rsidP="00E57653">
            <w:pPr>
              <w:pStyle w:val="TAH"/>
              <w:jc w:val="bot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Parameter</w:t>
            </w:r>
          </w:p>
        </w:tc>
        <w:tc>
          <w:tcPr>
            <w:tcW w:w="3371" w:type="dxa"/>
            <w:gridSpan w:val="2"/>
          </w:tcPr>
          <w:p w14:paraId="5C6B0E4A" w14:textId="77777777" w:rsidR="003F6E71" w:rsidRPr="00AB54D8" w:rsidRDefault="003F6E71" w:rsidP="00E57653">
            <w:pPr>
              <w:pStyle w:val="TAH"/>
              <w:jc w:val="bot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Value </w:t>
            </w:r>
          </w:p>
        </w:tc>
      </w:tr>
      <w:tr w:rsidR="003F6E71" w:rsidRPr="00CF7493" w14:paraId="0BF3976E" w14:textId="77777777" w:rsidTr="00E57653">
        <w:trPr>
          <w:trHeight w:val="194"/>
          <w:jc w:val="center"/>
        </w:trPr>
        <w:tc>
          <w:tcPr>
            <w:tcW w:w="4015" w:type="dxa"/>
          </w:tcPr>
          <w:p w14:paraId="0B1B41AD" w14:textId="77777777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Transform precoding</w:t>
            </w:r>
          </w:p>
        </w:tc>
        <w:tc>
          <w:tcPr>
            <w:tcW w:w="3371" w:type="dxa"/>
            <w:gridSpan w:val="2"/>
          </w:tcPr>
          <w:p w14:paraId="2FB34890" w14:textId="77777777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Disabled </w:t>
            </w:r>
          </w:p>
        </w:tc>
      </w:tr>
      <w:tr w:rsidR="003F6E71" w:rsidRPr="00CF7493" w14:paraId="2D73F5CF" w14:textId="77777777" w:rsidTr="00E57653">
        <w:trPr>
          <w:trHeight w:val="184"/>
          <w:jc w:val="center"/>
        </w:trPr>
        <w:tc>
          <w:tcPr>
            <w:tcW w:w="4015" w:type="dxa"/>
          </w:tcPr>
          <w:p w14:paraId="1B0505A5" w14:textId="77777777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Antenna configuration </w:t>
            </w:r>
          </w:p>
        </w:tc>
        <w:tc>
          <w:tcPr>
            <w:tcW w:w="3371" w:type="dxa"/>
            <w:gridSpan w:val="2"/>
          </w:tcPr>
          <w:p w14:paraId="2AB644A3" w14:textId="77777777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 low</w:t>
            </w:r>
          </w:p>
        </w:tc>
      </w:tr>
      <w:tr w:rsidR="003F6E71" w:rsidRPr="00CF7493" w14:paraId="034024AF" w14:textId="77777777" w:rsidTr="00E57653">
        <w:trPr>
          <w:trHeight w:val="194"/>
          <w:jc w:val="center"/>
        </w:trPr>
        <w:tc>
          <w:tcPr>
            <w:tcW w:w="4015" w:type="dxa"/>
          </w:tcPr>
          <w:p w14:paraId="54A9E2CF" w14:textId="77777777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SCS and BW</w:t>
            </w:r>
          </w:p>
        </w:tc>
        <w:tc>
          <w:tcPr>
            <w:tcW w:w="3371" w:type="dxa"/>
            <w:gridSpan w:val="2"/>
          </w:tcPr>
          <w:p w14:paraId="146F0C86" w14:textId="77777777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15KHz, 20MHz, 30KHz, 20 MHz</w:t>
            </w:r>
          </w:p>
        </w:tc>
      </w:tr>
      <w:tr w:rsidR="003F6E71" w:rsidRPr="00CF7493" w14:paraId="2116473C" w14:textId="77777777" w:rsidTr="00E57653">
        <w:trPr>
          <w:trHeight w:val="184"/>
          <w:jc w:val="center"/>
        </w:trPr>
        <w:tc>
          <w:tcPr>
            <w:tcW w:w="4015" w:type="dxa"/>
          </w:tcPr>
          <w:p w14:paraId="4ECC034C" w14:textId="77777777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TDD pattern</w:t>
            </w:r>
          </w:p>
        </w:tc>
        <w:tc>
          <w:tcPr>
            <w:tcW w:w="3371" w:type="dxa"/>
            <w:gridSpan w:val="2"/>
          </w:tcPr>
          <w:p w14:paraId="03A75D85" w14:textId="77777777" w:rsidR="003F6E71" w:rsidRDefault="003F6E71" w:rsidP="00E57653">
            <w:pPr>
              <w:pStyle w:val="TAC"/>
              <w:jc w:val="both"/>
              <w:rPr>
                <w:rFonts w:cs="v5.0.0"/>
                <w:lang w:val="en-US" w:eastAsia="zh-CN"/>
              </w:rPr>
            </w:pPr>
            <w:r>
              <w:rPr>
                <w:rFonts w:cs="v5.0.0" w:hint="eastAsia"/>
                <w:lang w:val="en-US" w:eastAsia="zh-CN"/>
              </w:rPr>
              <w:t>7</w:t>
            </w:r>
            <w:r>
              <w:rPr>
                <w:rFonts w:cs="v5.0.0"/>
                <w:lang w:val="en-US" w:eastAsia="zh-CN"/>
              </w:rPr>
              <w:t>D2S1U S=6D:4G:4U for 30KHz SCS</w:t>
            </w:r>
          </w:p>
          <w:p w14:paraId="46BB78CE" w14:textId="77777777" w:rsidR="003F6E71" w:rsidRPr="00203735" w:rsidRDefault="003F6E71" w:rsidP="00E57653">
            <w:pPr>
              <w:pStyle w:val="TAC"/>
              <w:jc w:val="both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 w:eastAsia="zh-CN"/>
              </w:rPr>
              <w:t>3D1S1U=10D:2G:2U for 15KHz</w:t>
            </w:r>
          </w:p>
        </w:tc>
      </w:tr>
      <w:tr w:rsidR="003F6E71" w:rsidRPr="00CF7493" w14:paraId="65AB7D81" w14:textId="77777777" w:rsidTr="00E57653">
        <w:trPr>
          <w:trHeight w:val="194"/>
          <w:jc w:val="center"/>
        </w:trPr>
        <w:tc>
          <w:tcPr>
            <w:tcW w:w="4015" w:type="dxa"/>
          </w:tcPr>
          <w:p w14:paraId="6EB79ED0" w14:textId="77777777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Interlace structure </w:t>
            </w:r>
          </w:p>
        </w:tc>
        <w:tc>
          <w:tcPr>
            <w:tcW w:w="3371" w:type="dxa"/>
            <w:gridSpan w:val="2"/>
          </w:tcPr>
          <w:p w14:paraId="15547F7C" w14:textId="77777777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First single interlace per slot</w:t>
            </w:r>
          </w:p>
        </w:tc>
      </w:tr>
      <w:tr w:rsidR="003F6E71" w:rsidRPr="00CF7493" w14:paraId="3D8435F5" w14:textId="77777777" w:rsidTr="00E57653">
        <w:trPr>
          <w:trHeight w:val="184"/>
          <w:jc w:val="center"/>
        </w:trPr>
        <w:tc>
          <w:tcPr>
            <w:tcW w:w="4015" w:type="dxa"/>
          </w:tcPr>
          <w:p w14:paraId="7EFAA64F" w14:textId="4C0CD04E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Time domain resource allocation </w:t>
            </w:r>
          </w:p>
        </w:tc>
        <w:tc>
          <w:tcPr>
            <w:tcW w:w="3371" w:type="dxa"/>
            <w:gridSpan w:val="2"/>
          </w:tcPr>
          <w:p w14:paraId="70CB2CD7" w14:textId="77777777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Type 1 with single -symbol</w:t>
            </w:r>
          </w:p>
        </w:tc>
      </w:tr>
      <w:tr w:rsidR="003F6E71" w:rsidRPr="00CF7493" w14:paraId="5A92477E" w14:textId="77777777" w:rsidTr="00E57653">
        <w:trPr>
          <w:trHeight w:val="194"/>
          <w:jc w:val="center"/>
        </w:trPr>
        <w:tc>
          <w:tcPr>
            <w:tcW w:w="4015" w:type="dxa"/>
          </w:tcPr>
          <w:p w14:paraId="1416C99B" w14:textId="5BD83A3D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DM-RS configuration </w:t>
            </w:r>
          </w:p>
        </w:tc>
        <w:tc>
          <w:tcPr>
            <w:tcW w:w="3371" w:type="dxa"/>
            <w:gridSpan w:val="2"/>
          </w:tcPr>
          <w:p w14:paraId="4940EB5E" w14:textId="77777777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+1</w:t>
            </w:r>
          </w:p>
        </w:tc>
      </w:tr>
      <w:tr w:rsidR="003F6E71" w:rsidRPr="00CF7493" w14:paraId="15761A45" w14:textId="77777777" w:rsidTr="00E57653">
        <w:trPr>
          <w:trHeight w:val="194"/>
          <w:jc w:val="center"/>
        </w:trPr>
        <w:tc>
          <w:tcPr>
            <w:tcW w:w="4015" w:type="dxa"/>
          </w:tcPr>
          <w:p w14:paraId="38CD9E84" w14:textId="0811BB13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MCS</w:t>
            </w:r>
          </w:p>
        </w:tc>
        <w:tc>
          <w:tcPr>
            <w:tcW w:w="3371" w:type="dxa"/>
            <w:gridSpan w:val="2"/>
          </w:tcPr>
          <w:p w14:paraId="4346FD74" w14:textId="77777777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14</w:t>
            </w:r>
          </w:p>
        </w:tc>
      </w:tr>
      <w:tr w:rsidR="003F6E71" w:rsidRPr="00CF7493" w14:paraId="75A03FA7" w14:textId="77777777" w:rsidTr="00E57653">
        <w:trPr>
          <w:trHeight w:val="184"/>
          <w:jc w:val="center"/>
        </w:trPr>
        <w:tc>
          <w:tcPr>
            <w:tcW w:w="4015" w:type="dxa"/>
          </w:tcPr>
          <w:p w14:paraId="6EDA7559" w14:textId="6B79771B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Propagation condition  </w:t>
            </w:r>
          </w:p>
        </w:tc>
        <w:tc>
          <w:tcPr>
            <w:tcW w:w="3371" w:type="dxa"/>
            <w:gridSpan w:val="2"/>
          </w:tcPr>
          <w:p w14:paraId="4DD4BE95" w14:textId="77777777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0</w:t>
            </w:r>
          </w:p>
        </w:tc>
      </w:tr>
      <w:tr w:rsidR="003F6E71" w:rsidRPr="00CF7493" w14:paraId="42D69ED1" w14:textId="77777777" w:rsidTr="00E57653">
        <w:trPr>
          <w:trHeight w:val="194"/>
          <w:jc w:val="center"/>
        </w:trPr>
        <w:tc>
          <w:tcPr>
            <w:tcW w:w="4015" w:type="dxa"/>
          </w:tcPr>
          <w:p w14:paraId="1FB6EE98" w14:textId="01287937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RV sequence </w:t>
            </w:r>
          </w:p>
        </w:tc>
        <w:tc>
          <w:tcPr>
            <w:tcW w:w="3371" w:type="dxa"/>
            <w:gridSpan w:val="2"/>
          </w:tcPr>
          <w:p w14:paraId="47EBF9B0" w14:textId="77777777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Type A and Type B</w:t>
            </w:r>
          </w:p>
        </w:tc>
      </w:tr>
      <w:tr w:rsidR="003F6E71" w:rsidRPr="00CF7493" w14:paraId="0070624D" w14:textId="77777777" w:rsidTr="00E57653">
        <w:trPr>
          <w:trHeight w:val="184"/>
          <w:jc w:val="center"/>
        </w:trPr>
        <w:tc>
          <w:tcPr>
            <w:tcW w:w="4015" w:type="dxa"/>
          </w:tcPr>
          <w:p w14:paraId="3E979583" w14:textId="0DF67DD2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Test metric </w:t>
            </w:r>
          </w:p>
        </w:tc>
        <w:tc>
          <w:tcPr>
            <w:tcW w:w="3371" w:type="dxa"/>
            <w:gridSpan w:val="2"/>
          </w:tcPr>
          <w:p w14:paraId="584F9768" w14:textId="77777777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Full applicable test  bandwidth </w:t>
            </w:r>
          </w:p>
        </w:tc>
      </w:tr>
      <w:tr w:rsidR="003F6E71" w:rsidRPr="00CF7493" w14:paraId="19EAF465" w14:textId="77777777" w:rsidTr="00E57653">
        <w:trPr>
          <w:trHeight w:val="194"/>
          <w:jc w:val="center"/>
        </w:trPr>
        <w:tc>
          <w:tcPr>
            <w:tcW w:w="4015" w:type="dxa"/>
          </w:tcPr>
          <w:p w14:paraId="7277DE90" w14:textId="77777777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MCS index</w:t>
            </w:r>
          </w:p>
        </w:tc>
        <w:tc>
          <w:tcPr>
            <w:tcW w:w="3371" w:type="dxa"/>
            <w:gridSpan w:val="2"/>
          </w:tcPr>
          <w:p w14:paraId="7BA23C29" w14:textId="77777777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</w:tr>
      <w:tr w:rsidR="003F6E71" w:rsidRPr="00CF7493" w14:paraId="471EABE7" w14:textId="77777777" w:rsidTr="00794D33">
        <w:trPr>
          <w:trHeight w:val="194"/>
          <w:jc w:val="center"/>
        </w:trPr>
        <w:tc>
          <w:tcPr>
            <w:tcW w:w="4015" w:type="dxa"/>
            <w:vMerge w:val="restart"/>
          </w:tcPr>
          <w:p w14:paraId="65AE9823" w14:textId="7E436E82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CG</w:t>
            </w:r>
          </w:p>
        </w:tc>
        <w:tc>
          <w:tcPr>
            <w:tcW w:w="1685" w:type="dxa"/>
          </w:tcPr>
          <w:p w14:paraId="1D8A0E77" w14:textId="1BC5093B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Payload</w:t>
            </w:r>
          </w:p>
        </w:tc>
        <w:tc>
          <w:tcPr>
            <w:tcW w:w="1686" w:type="dxa"/>
          </w:tcPr>
          <w:p w14:paraId="760F618F" w14:textId="49A11502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8 bits</w:t>
            </w:r>
          </w:p>
        </w:tc>
      </w:tr>
      <w:tr w:rsidR="003F6E71" w:rsidRPr="00CF7493" w14:paraId="23E39748" w14:textId="77777777" w:rsidTr="006A5ACB">
        <w:trPr>
          <w:trHeight w:val="194"/>
          <w:jc w:val="center"/>
        </w:trPr>
        <w:tc>
          <w:tcPr>
            <w:tcW w:w="4015" w:type="dxa"/>
            <w:vMerge/>
          </w:tcPr>
          <w:p w14:paraId="7EB5879E" w14:textId="3EEECBF8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</w:p>
        </w:tc>
        <w:tc>
          <w:tcPr>
            <w:tcW w:w="1685" w:type="dxa"/>
          </w:tcPr>
          <w:p w14:paraId="58D09F9A" w14:textId="6C1BEFC5" w:rsidR="003F6E71" w:rsidRPr="003F6E71" w:rsidRDefault="003F6E71" w:rsidP="00E57653">
            <w:pPr>
              <w:pStyle w:val="TAC"/>
              <w:jc w:val="both"/>
              <w:rPr>
                <w:rFonts w:cs="v5.0.0"/>
                <w:lang w:val="en-US" w:eastAsia="zh-CN"/>
              </w:rPr>
            </w:pPr>
            <w:r w:rsidRPr="003F6E71">
              <w:rPr>
                <w:rFonts w:cs="v5.0.0" w:hint="eastAsia"/>
                <w:lang w:val="en-US" w:eastAsia="zh-CN"/>
              </w:rPr>
              <w:t>BetaOffsetCG-UCI-index (value)</w:t>
            </w:r>
          </w:p>
        </w:tc>
        <w:tc>
          <w:tcPr>
            <w:tcW w:w="1686" w:type="dxa"/>
          </w:tcPr>
          <w:p w14:paraId="1520BC46" w14:textId="7442EEA2" w:rsidR="003F6E71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8</w:t>
            </w:r>
            <w:r>
              <w:rPr>
                <w:rFonts w:cs="v5.0.0"/>
                <w:lang w:eastAsia="zh-CN"/>
              </w:rPr>
              <w:t xml:space="preserve"> (10)</w:t>
            </w:r>
          </w:p>
        </w:tc>
      </w:tr>
      <w:tr w:rsidR="003F6E71" w:rsidRPr="00CF7493" w14:paraId="1F5A3395" w14:textId="77777777" w:rsidTr="004C2402">
        <w:trPr>
          <w:trHeight w:val="194"/>
          <w:jc w:val="center"/>
        </w:trPr>
        <w:tc>
          <w:tcPr>
            <w:tcW w:w="4015" w:type="dxa"/>
            <w:vMerge/>
          </w:tcPr>
          <w:p w14:paraId="6D2F746E" w14:textId="55704B3E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</w:p>
        </w:tc>
        <w:tc>
          <w:tcPr>
            <w:tcW w:w="1685" w:type="dxa"/>
          </w:tcPr>
          <w:p w14:paraId="3F9FB546" w14:textId="1AE89F95" w:rsidR="003F6E71" w:rsidRPr="003F6E71" w:rsidRDefault="003F6E71" w:rsidP="00E57653">
            <w:pPr>
              <w:pStyle w:val="TAC"/>
              <w:jc w:val="both"/>
              <w:rPr>
                <w:rFonts w:cs="v5.0.0"/>
                <w:lang w:val="en-US" w:eastAsia="zh-CN"/>
              </w:rPr>
            </w:pPr>
            <w:r w:rsidRPr="003F6E71">
              <w:rPr>
                <w:rFonts w:cs="v5.0.0" w:hint="eastAsia"/>
                <w:lang w:val="en-US" w:eastAsia="zh-CN"/>
              </w:rPr>
              <w:t>Scaling</w:t>
            </w:r>
          </w:p>
        </w:tc>
        <w:tc>
          <w:tcPr>
            <w:tcW w:w="1686" w:type="dxa"/>
          </w:tcPr>
          <w:p w14:paraId="5092808B" w14:textId="46C9BE07" w:rsidR="003F6E71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</w:tr>
      <w:tr w:rsidR="003F6E71" w:rsidRPr="00CF7493" w14:paraId="06E3417A" w14:textId="77777777" w:rsidTr="00B02807">
        <w:trPr>
          <w:trHeight w:val="184"/>
          <w:jc w:val="center"/>
        </w:trPr>
        <w:tc>
          <w:tcPr>
            <w:tcW w:w="4015" w:type="dxa"/>
            <w:vMerge/>
          </w:tcPr>
          <w:p w14:paraId="6279A1DC" w14:textId="1A7EC0A3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</w:p>
        </w:tc>
        <w:tc>
          <w:tcPr>
            <w:tcW w:w="1685" w:type="dxa"/>
          </w:tcPr>
          <w:p w14:paraId="66CEF8E9" w14:textId="1C9DD8A8" w:rsidR="003F6E71" w:rsidRPr="003F6E71" w:rsidRDefault="003F6E71" w:rsidP="00E57653">
            <w:pPr>
              <w:pStyle w:val="TAC"/>
              <w:jc w:val="both"/>
              <w:rPr>
                <w:rFonts w:cs="v5.0.0"/>
                <w:lang w:val="en-US" w:eastAsia="zh-CN"/>
              </w:rPr>
            </w:pPr>
            <w:r w:rsidRPr="003F6E71">
              <w:rPr>
                <w:rFonts w:cs="v5.0.0" w:hint="eastAsia"/>
                <w:lang w:val="en-US" w:eastAsia="zh-CN"/>
              </w:rPr>
              <w:t>UCI partition for frequency hopping</w:t>
            </w:r>
          </w:p>
        </w:tc>
        <w:tc>
          <w:tcPr>
            <w:tcW w:w="1686" w:type="dxa"/>
          </w:tcPr>
          <w:p w14:paraId="6F4360BE" w14:textId="5304259A" w:rsidR="003F6E71" w:rsidRPr="00CB7013" w:rsidRDefault="003F6E71" w:rsidP="00E5765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D</w:t>
            </w:r>
            <w:r>
              <w:rPr>
                <w:rFonts w:cs="v5.0.0"/>
                <w:lang w:eastAsia="zh-CN"/>
              </w:rPr>
              <w:t>isabled</w:t>
            </w:r>
          </w:p>
        </w:tc>
      </w:tr>
      <w:tr w:rsidR="003F6E71" w:rsidRPr="00CF7493" w14:paraId="202ECD3D" w14:textId="77777777" w:rsidTr="00E57653">
        <w:trPr>
          <w:trHeight w:val="184"/>
          <w:jc w:val="center"/>
        </w:trPr>
        <w:tc>
          <w:tcPr>
            <w:tcW w:w="4015" w:type="dxa"/>
          </w:tcPr>
          <w:p w14:paraId="5753A0E3" w14:textId="1B748372" w:rsidR="003F6E71" w:rsidRDefault="003F6E71" w:rsidP="00E5765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 xml:space="preserve">Pattern of CG-UCI information </w:t>
            </w:r>
          </w:p>
        </w:tc>
        <w:tc>
          <w:tcPr>
            <w:tcW w:w="3371" w:type="dxa"/>
            <w:gridSpan w:val="2"/>
          </w:tcPr>
          <w:p w14:paraId="53724C08" w14:textId="77777777" w:rsidR="003F6E71" w:rsidRPr="003F6E71" w:rsidRDefault="003F6E71" w:rsidP="003F6E71">
            <w:pPr>
              <w:pStyle w:val="TAC"/>
              <w:jc w:val="both"/>
              <w:rPr>
                <w:rFonts w:cs="v5.0.0"/>
                <w:lang w:val="en-US" w:eastAsia="zh-CN"/>
              </w:rPr>
            </w:pPr>
            <w:r w:rsidRPr="003F6E71">
              <w:rPr>
                <w:rFonts w:cs="v5.0.0" w:hint="eastAsia"/>
                <w:lang w:val="en-US" w:eastAsia="zh-CN"/>
              </w:rPr>
              <w:t xml:space="preserve">[c0, c1, </w:t>
            </w:r>
            <w:r w:rsidRPr="003F6E71">
              <w:rPr>
                <w:rFonts w:cs="v5.0.0" w:hint="eastAsia"/>
                <w:lang w:val="en-US" w:eastAsia="zh-CN"/>
              </w:rPr>
              <w:t>…</w:t>
            </w:r>
            <w:r w:rsidRPr="003F6E71">
              <w:rPr>
                <w:rFonts w:cs="v5.0.0" w:hint="eastAsia"/>
                <w:lang w:val="en-US" w:eastAsia="zh-CN"/>
              </w:rPr>
              <w:t xml:space="preserve">c17], </w:t>
            </w:r>
          </w:p>
          <w:p w14:paraId="3E500DD0" w14:textId="2F9C8B7F" w:rsidR="003F6E71" w:rsidRPr="003F6E71" w:rsidRDefault="003F6E71" w:rsidP="00E57653">
            <w:pPr>
              <w:pStyle w:val="TAC"/>
              <w:jc w:val="both"/>
              <w:rPr>
                <w:rFonts w:cs="v5.0.0"/>
                <w:lang w:val="en-US" w:eastAsia="zh-CN"/>
              </w:rPr>
            </w:pPr>
            <w:r w:rsidRPr="003F6E71">
              <w:rPr>
                <w:rFonts w:cs="v5.0.0" w:hint="eastAsia"/>
                <w:lang w:val="pt-BR" w:eastAsia="zh-CN"/>
              </w:rPr>
              <w:t>HARQ process number: [c0,c1,c2,c3] = [0 0 0 1], RV [c4,c5]=[0 0 ], NDI: [c6]=1, COT sharing information: [c7,c8,....c17]=[0 0 ...0]</w:t>
            </w:r>
          </w:p>
        </w:tc>
      </w:tr>
      <w:tr w:rsidR="003F6E71" w:rsidRPr="00CF7493" w14:paraId="644E66E2" w14:textId="77777777" w:rsidTr="00E57653">
        <w:trPr>
          <w:trHeight w:val="184"/>
          <w:jc w:val="center"/>
        </w:trPr>
        <w:tc>
          <w:tcPr>
            <w:tcW w:w="7386" w:type="dxa"/>
            <w:gridSpan w:val="3"/>
          </w:tcPr>
          <w:p w14:paraId="55D19503" w14:textId="77777777" w:rsidR="003F6E71" w:rsidRDefault="003F6E71" w:rsidP="00E57653">
            <w:pPr>
              <w:pStyle w:val="TAC"/>
              <w:jc w:val="both"/>
              <w:rPr>
                <w:rFonts w:cs="Arial"/>
                <w:lang w:val="en-US" w:eastAsia="zh-CN"/>
              </w:rPr>
            </w:pPr>
            <w:r>
              <w:rPr>
                <w:rFonts w:cs="v5.0.0" w:hint="eastAsia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ote 1: RBs 0, 10, 20, …, 100 are allocated for 15KHz and RBs, 0, 5, 10, …, 50 are allocated for 30KHz</w:t>
            </w:r>
          </w:p>
        </w:tc>
      </w:tr>
    </w:tbl>
    <w:p w14:paraId="112A2B4D" w14:textId="77777777" w:rsidR="00A7576C" w:rsidRPr="003F6E71" w:rsidRDefault="00A7576C" w:rsidP="00797DC9">
      <w:pPr>
        <w:rPr>
          <w:lang w:eastAsia="zh-CN"/>
        </w:rPr>
      </w:pPr>
    </w:p>
    <w:p w14:paraId="727A29C0" w14:textId="62568FC6" w:rsidR="00A85979" w:rsidRDefault="00A85979" w:rsidP="00A85979">
      <w:pPr>
        <w:pStyle w:val="2"/>
        <w:jc w:val="both"/>
        <w:rPr>
          <w:lang w:eastAsia="zh-CN"/>
        </w:rPr>
      </w:pPr>
      <w:r>
        <w:lastRenderedPageBreak/>
        <w:t>2.</w:t>
      </w:r>
      <w:r w:rsidR="00B800E2">
        <w:rPr>
          <w:lang w:eastAsia="zh-CN"/>
        </w:rPr>
        <w:t>2</w:t>
      </w:r>
      <w:r w:rsidR="00B41ADE">
        <w:rPr>
          <w:lang w:eastAsia="zh-CN"/>
        </w:rPr>
        <w:t xml:space="preserve"> Simulation Results</w:t>
      </w:r>
    </w:p>
    <w:p w14:paraId="6E062F67" w14:textId="1363830E" w:rsidR="00797DC9" w:rsidRPr="00797DC9" w:rsidRDefault="00797DC9" w:rsidP="0092306C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subsection, the si</w:t>
      </w:r>
      <w:r w:rsidR="0092306C">
        <w:rPr>
          <w:lang w:eastAsia="zh-CN"/>
        </w:rPr>
        <w:t xml:space="preserve">mulation results for PUSCH and CG-UCI multiplexing on PUSCH </w:t>
      </w:r>
      <w:r>
        <w:rPr>
          <w:lang w:eastAsia="zh-CN"/>
        </w:rPr>
        <w:t>are provide</w:t>
      </w:r>
      <w:r w:rsidR="0092306C">
        <w:rPr>
          <w:lang w:eastAsia="zh-CN"/>
        </w:rPr>
        <w:t>d as indicated in table 2-1/2-2</w:t>
      </w:r>
      <w:r>
        <w:rPr>
          <w:lang w:eastAsia="zh-CN"/>
        </w:rPr>
        <w:t>, respectively.</w:t>
      </w:r>
    </w:p>
    <w:p w14:paraId="15A30DBF" w14:textId="08ABE21D" w:rsidR="00CB7013" w:rsidRPr="00A7576C" w:rsidRDefault="00A7576C" w:rsidP="00A7576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797DC9">
        <w:rPr>
          <w:lang w:eastAsia="zh-CN"/>
        </w:rPr>
        <w:t>2</w:t>
      </w:r>
      <w:r w:rsidR="00655A2A">
        <w:rPr>
          <w:lang w:eastAsia="zh-CN"/>
        </w:rPr>
        <w:t>-1: ideal and impairment simulation results for PUSCH</w:t>
      </w:r>
    </w:p>
    <w:tbl>
      <w:tblPr>
        <w:tblW w:w="10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7"/>
        <w:gridCol w:w="787"/>
        <w:gridCol w:w="956"/>
        <w:gridCol w:w="867"/>
        <w:gridCol w:w="1366"/>
        <w:gridCol w:w="1368"/>
        <w:gridCol w:w="957"/>
        <w:gridCol w:w="1057"/>
        <w:gridCol w:w="1132"/>
        <w:gridCol w:w="1587"/>
      </w:tblGrid>
      <w:tr w:rsidR="00E5575D" w:rsidRPr="00CF7493" w14:paraId="356233BE" w14:textId="466B7D7D" w:rsidTr="00655A2A">
        <w:trPr>
          <w:trHeight w:val="150"/>
          <w:jc w:val="center"/>
        </w:trPr>
        <w:tc>
          <w:tcPr>
            <w:tcW w:w="0" w:type="auto"/>
            <w:vAlign w:val="center"/>
          </w:tcPr>
          <w:p w14:paraId="41780B9C" w14:textId="0CD9A425" w:rsidR="00E5575D" w:rsidRPr="00AB54D8" w:rsidRDefault="00E5575D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Tx/Rx</w:t>
            </w:r>
          </w:p>
        </w:tc>
        <w:tc>
          <w:tcPr>
            <w:tcW w:w="0" w:type="auto"/>
            <w:vAlign w:val="center"/>
          </w:tcPr>
          <w:p w14:paraId="5A7F5DAA" w14:textId="0144CFEF" w:rsidR="00E5575D" w:rsidRDefault="00E5575D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CS&amp; BW</w:t>
            </w:r>
          </w:p>
        </w:tc>
        <w:tc>
          <w:tcPr>
            <w:tcW w:w="956" w:type="dxa"/>
            <w:vAlign w:val="center"/>
          </w:tcPr>
          <w:p w14:paraId="33CF7BFC" w14:textId="498128BA" w:rsidR="00E5575D" w:rsidRDefault="00E5575D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Mapping type </w:t>
            </w:r>
          </w:p>
        </w:tc>
        <w:tc>
          <w:tcPr>
            <w:tcW w:w="867" w:type="dxa"/>
            <w:vAlign w:val="center"/>
          </w:tcPr>
          <w:p w14:paraId="5200CFBE" w14:textId="01A46BC1" w:rsidR="00E5575D" w:rsidRDefault="00E5575D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Symbol length </w:t>
            </w:r>
          </w:p>
        </w:tc>
        <w:tc>
          <w:tcPr>
            <w:tcW w:w="1366" w:type="dxa"/>
            <w:vAlign w:val="center"/>
          </w:tcPr>
          <w:p w14:paraId="248EEE2A" w14:textId="18235881" w:rsidR="00E5575D" w:rsidRDefault="00E5575D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DMRS configuration </w:t>
            </w:r>
          </w:p>
        </w:tc>
        <w:tc>
          <w:tcPr>
            <w:tcW w:w="1368" w:type="dxa"/>
            <w:vAlign w:val="center"/>
          </w:tcPr>
          <w:p w14:paraId="11295FB3" w14:textId="7EF89DFD" w:rsidR="00E5575D" w:rsidRDefault="00E5575D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Channel</w:t>
            </w:r>
          </w:p>
        </w:tc>
        <w:tc>
          <w:tcPr>
            <w:tcW w:w="957" w:type="dxa"/>
            <w:vAlign w:val="center"/>
          </w:tcPr>
          <w:p w14:paraId="3E611872" w14:textId="08710D47" w:rsidR="00E5575D" w:rsidRDefault="00E5575D" w:rsidP="00E5575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Number of interlace</w:t>
            </w:r>
          </w:p>
        </w:tc>
        <w:tc>
          <w:tcPr>
            <w:tcW w:w="1057" w:type="dxa"/>
            <w:vAlign w:val="center"/>
          </w:tcPr>
          <w:p w14:paraId="7DF6DB5F" w14:textId="627EEAA0" w:rsidR="00E5575D" w:rsidRDefault="00E5575D" w:rsidP="00A7576C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Interlace index</w:t>
            </w:r>
          </w:p>
        </w:tc>
        <w:tc>
          <w:tcPr>
            <w:tcW w:w="1132" w:type="dxa"/>
            <w:vAlign w:val="center"/>
          </w:tcPr>
          <w:p w14:paraId="1C94E644" w14:textId="26E6FD05" w:rsidR="00E5575D" w:rsidRDefault="00E5575D" w:rsidP="00A7576C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NR@70% of TP(ideal)</w:t>
            </w:r>
          </w:p>
        </w:tc>
        <w:tc>
          <w:tcPr>
            <w:tcW w:w="1587" w:type="dxa"/>
            <w:vAlign w:val="center"/>
          </w:tcPr>
          <w:p w14:paraId="24BA1062" w14:textId="73EA186B" w:rsidR="00E5575D" w:rsidRDefault="00E5575D" w:rsidP="00E5575D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NR@70% of TP(impairment )</w:t>
            </w:r>
          </w:p>
        </w:tc>
      </w:tr>
      <w:tr w:rsidR="00655A2A" w:rsidRPr="00CF7493" w14:paraId="2B0B938C" w14:textId="2CE286AA" w:rsidTr="00655A2A">
        <w:trPr>
          <w:trHeight w:val="142"/>
          <w:jc w:val="center"/>
        </w:trPr>
        <w:tc>
          <w:tcPr>
            <w:tcW w:w="0" w:type="auto"/>
            <w:vAlign w:val="center"/>
          </w:tcPr>
          <w:p w14:paraId="10F89227" w14:textId="63186F09" w:rsidR="00655A2A" w:rsidRPr="00CF7493" w:rsidRDefault="00655A2A" w:rsidP="00655A2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2401C91D" w14:textId="423626E4" w:rsidR="00655A2A" w:rsidRDefault="00655A2A" w:rsidP="00655A2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KHz, 20MHz</w:t>
            </w:r>
          </w:p>
        </w:tc>
        <w:tc>
          <w:tcPr>
            <w:tcW w:w="956" w:type="dxa"/>
            <w:vAlign w:val="center"/>
          </w:tcPr>
          <w:p w14:paraId="1E473D60" w14:textId="565FB9C5" w:rsidR="00655A2A" w:rsidRDefault="00655A2A" w:rsidP="00655A2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</w:t>
            </w:r>
          </w:p>
        </w:tc>
        <w:tc>
          <w:tcPr>
            <w:tcW w:w="867" w:type="dxa"/>
            <w:vAlign w:val="center"/>
          </w:tcPr>
          <w:p w14:paraId="09AC8B9F" w14:textId="2D5B047B" w:rsidR="00655A2A" w:rsidRDefault="00655A2A" w:rsidP="00655A2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14</w:t>
            </w:r>
          </w:p>
        </w:tc>
        <w:tc>
          <w:tcPr>
            <w:tcW w:w="1366" w:type="dxa"/>
            <w:vAlign w:val="center"/>
          </w:tcPr>
          <w:p w14:paraId="119200DD" w14:textId="7660874E" w:rsidR="00655A2A" w:rsidRDefault="00655A2A" w:rsidP="00655A2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1+1 (2,11)</w:t>
            </w:r>
          </w:p>
        </w:tc>
        <w:tc>
          <w:tcPr>
            <w:tcW w:w="1368" w:type="dxa"/>
            <w:vAlign w:val="center"/>
          </w:tcPr>
          <w:p w14:paraId="3C65E6E1" w14:textId="23FB649C" w:rsidR="00655A2A" w:rsidRDefault="00655A2A" w:rsidP="00655A2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957" w:type="dxa"/>
            <w:vAlign w:val="center"/>
          </w:tcPr>
          <w:p w14:paraId="765046B3" w14:textId="027426C5" w:rsidR="00655A2A" w:rsidRDefault="00655A2A" w:rsidP="00655A2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  <w:tc>
          <w:tcPr>
            <w:tcW w:w="1057" w:type="dxa"/>
            <w:vAlign w:val="center"/>
          </w:tcPr>
          <w:p w14:paraId="0A0BA217" w14:textId="37C8E4EC" w:rsidR="00655A2A" w:rsidRDefault="00655A2A" w:rsidP="00655A2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{</w:t>
            </w:r>
            <w:r>
              <w:rPr>
                <w:rFonts w:cs="v5.0.0"/>
                <w:lang w:eastAsia="zh-CN"/>
              </w:rPr>
              <w:t>0,10, 20,…,100}</w:t>
            </w:r>
          </w:p>
        </w:tc>
        <w:tc>
          <w:tcPr>
            <w:tcW w:w="1132" w:type="dxa"/>
            <w:vAlign w:val="center"/>
          </w:tcPr>
          <w:p w14:paraId="51CAB6AF" w14:textId="509B8DA9" w:rsidR="00655A2A" w:rsidRDefault="00655A2A" w:rsidP="00655A2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 w:rsidR="00942584">
              <w:rPr>
                <w:rFonts w:cs="v5.0.0"/>
                <w:lang w:eastAsia="zh-CN"/>
              </w:rPr>
              <w:t>0.9</w:t>
            </w:r>
          </w:p>
        </w:tc>
        <w:tc>
          <w:tcPr>
            <w:tcW w:w="1587" w:type="dxa"/>
            <w:vAlign w:val="center"/>
          </w:tcPr>
          <w:p w14:paraId="095503EC" w14:textId="3F9B32F3" w:rsidR="00655A2A" w:rsidRDefault="00655A2A" w:rsidP="00655A2A">
            <w:pPr>
              <w:pStyle w:val="TAC"/>
              <w:rPr>
                <w:rFonts w:cs="v5.0.0"/>
                <w:lang w:eastAsia="zh-CN"/>
              </w:rPr>
            </w:pPr>
            <w:r w:rsidRPr="00A37AEB">
              <w:rPr>
                <w:rFonts w:cs="v5.0.0" w:hint="eastAsia"/>
                <w:lang w:eastAsia="zh-CN"/>
              </w:rPr>
              <w:t>1</w:t>
            </w:r>
            <w:r w:rsidR="00942584">
              <w:rPr>
                <w:rFonts w:cs="v5.0.0"/>
                <w:lang w:eastAsia="zh-CN"/>
              </w:rPr>
              <w:t>3.4</w:t>
            </w:r>
          </w:p>
        </w:tc>
      </w:tr>
      <w:tr w:rsidR="00655A2A" w:rsidRPr="00CF7493" w14:paraId="70F64A38" w14:textId="746E959C" w:rsidTr="00655A2A">
        <w:trPr>
          <w:trHeight w:val="150"/>
          <w:jc w:val="center"/>
        </w:trPr>
        <w:tc>
          <w:tcPr>
            <w:tcW w:w="0" w:type="auto"/>
            <w:vAlign w:val="center"/>
          </w:tcPr>
          <w:p w14:paraId="7ECF477C" w14:textId="3DA0ADA9" w:rsidR="00655A2A" w:rsidRPr="00CF7493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0970081F" w14:textId="72074FE0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KHz, 20MHz</w:t>
            </w:r>
          </w:p>
        </w:tc>
        <w:tc>
          <w:tcPr>
            <w:tcW w:w="956" w:type="dxa"/>
            <w:vAlign w:val="center"/>
          </w:tcPr>
          <w:p w14:paraId="5C46B92F" w14:textId="4A6EA7E3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867" w:type="dxa"/>
            <w:vAlign w:val="center"/>
          </w:tcPr>
          <w:p w14:paraId="15013260" w14:textId="57E05517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366" w:type="dxa"/>
            <w:vAlign w:val="center"/>
          </w:tcPr>
          <w:p w14:paraId="6045972E" w14:textId="0AA03B0A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1+1 (2,11)</w:t>
            </w:r>
          </w:p>
        </w:tc>
        <w:tc>
          <w:tcPr>
            <w:tcW w:w="1368" w:type="dxa"/>
            <w:vAlign w:val="center"/>
          </w:tcPr>
          <w:p w14:paraId="261B3A2A" w14:textId="4C93EF57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957" w:type="dxa"/>
            <w:vAlign w:val="center"/>
          </w:tcPr>
          <w:p w14:paraId="408F347B" w14:textId="3D0011AF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57" w:type="dxa"/>
            <w:vAlign w:val="center"/>
          </w:tcPr>
          <w:p w14:paraId="2F248173" w14:textId="225365FC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{</w:t>
            </w:r>
            <w:r>
              <w:rPr>
                <w:rFonts w:cs="v5.0.0"/>
                <w:lang w:eastAsia="zh-CN"/>
              </w:rPr>
              <w:t>0,5, 10,…,50}</w:t>
            </w:r>
          </w:p>
        </w:tc>
        <w:tc>
          <w:tcPr>
            <w:tcW w:w="1132" w:type="dxa"/>
            <w:vAlign w:val="center"/>
          </w:tcPr>
          <w:p w14:paraId="6F42E5B4" w14:textId="43F9A61D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 w:rsidRPr="00637E6F">
              <w:rPr>
                <w:rFonts w:cs="v5.0.0" w:hint="eastAsia"/>
                <w:lang w:eastAsia="zh-CN"/>
              </w:rPr>
              <w:t>1</w:t>
            </w:r>
            <w:r w:rsidR="00942584">
              <w:rPr>
                <w:rFonts w:cs="v5.0.0"/>
                <w:lang w:eastAsia="zh-CN"/>
              </w:rPr>
              <w:t>0.9</w:t>
            </w:r>
          </w:p>
        </w:tc>
        <w:tc>
          <w:tcPr>
            <w:tcW w:w="1587" w:type="dxa"/>
            <w:vAlign w:val="center"/>
          </w:tcPr>
          <w:p w14:paraId="516E81E0" w14:textId="366457A5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 w:rsidRPr="00A37AEB">
              <w:rPr>
                <w:rFonts w:cs="v5.0.0" w:hint="eastAsia"/>
                <w:lang w:eastAsia="zh-CN"/>
              </w:rPr>
              <w:t>1</w:t>
            </w:r>
            <w:r w:rsidR="00942584">
              <w:rPr>
                <w:rFonts w:cs="v5.0.0"/>
                <w:lang w:eastAsia="zh-CN"/>
              </w:rPr>
              <w:t>3.4</w:t>
            </w:r>
          </w:p>
        </w:tc>
      </w:tr>
      <w:tr w:rsidR="00655A2A" w:rsidRPr="00CF7493" w14:paraId="064C69A8" w14:textId="77777777" w:rsidTr="00655A2A">
        <w:trPr>
          <w:trHeight w:val="150"/>
          <w:jc w:val="center"/>
        </w:trPr>
        <w:tc>
          <w:tcPr>
            <w:tcW w:w="0" w:type="auto"/>
            <w:vAlign w:val="center"/>
          </w:tcPr>
          <w:p w14:paraId="5A7ADBC7" w14:textId="4AA8D9D4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 w:rsidRPr="00265FA7">
              <w:rPr>
                <w:rFonts w:cs="v5.0.0" w:hint="eastAsia"/>
                <w:lang w:eastAsia="zh-CN"/>
              </w:rPr>
              <w:t>1</w:t>
            </w:r>
            <w:r w:rsidRPr="00265FA7"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364E4BB1" w14:textId="3F2F2B64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KHz, 20MHz</w:t>
            </w:r>
          </w:p>
        </w:tc>
        <w:tc>
          <w:tcPr>
            <w:tcW w:w="956" w:type="dxa"/>
            <w:vAlign w:val="center"/>
          </w:tcPr>
          <w:p w14:paraId="74BA9C71" w14:textId="2DD18965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867" w:type="dxa"/>
            <w:vAlign w:val="center"/>
          </w:tcPr>
          <w:p w14:paraId="36107E68" w14:textId="5E21572B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14</w:t>
            </w:r>
          </w:p>
        </w:tc>
        <w:tc>
          <w:tcPr>
            <w:tcW w:w="1366" w:type="dxa"/>
            <w:vAlign w:val="center"/>
          </w:tcPr>
          <w:p w14:paraId="31CE303A" w14:textId="3E262B5B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1+1 (0,10)</w:t>
            </w:r>
          </w:p>
        </w:tc>
        <w:tc>
          <w:tcPr>
            <w:tcW w:w="1368" w:type="dxa"/>
            <w:vAlign w:val="center"/>
          </w:tcPr>
          <w:p w14:paraId="4E1CEFBF" w14:textId="6251B7F1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957" w:type="dxa"/>
            <w:vAlign w:val="center"/>
          </w:tcPr>
          <w:p w14:paraId="47264196" w14:textId="46B3304E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57" w:type="dxa"/>
            <w:vAlign w:val="center"/>
          </w:tcPr>
          <w:p w14:paraId="21AEF11C" w14:textId="5A677486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{</w:t>
            </w:r>
            <w:r>
              <w:rPr>
                <w:rFonts w:cs="v5.0.0"/>
                <w:lang w:eastAsia="zh-CN"/>
              </w:rPr>
              <w:t>0,10, 20,…,100}</w:t>
            </w:r>
          </w:p>
        </w:tc>
        <w:tc>
          <w:tcPr>
            <w:tcW w:w="1132" w:type="dxa"/>
            <w:vAlign w:val="center"/>
          </w:tcPr>
          <w:p w14:paraId="4F647BF0" w14:textId="3E965599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 w:rsidRPr="00637E6F">
              <w:rPr>
                <w:rFonts w:cs="v5.0.0" w:hint="eastAsia"/>
                <w:lang w:eastAsia="zh-CN"/>
              </w:rPr>
              <w:t>1</w:t>
            </w:r>
            <w:r w:rsidRPr="00637E6F">
              <w:rPr>
                <w:rFonts w:cs="v5.0.0"/>
                <w:lang w:eastAsia="zh-CN"/>
              </w:rPr>
              <w:t>0.8</w:t>
            </w:r>
          </w:p>
        </w:tc>
        <w:tc>
          <w:tcPr>
            <w:tcW w:w="1587" w:type="dxa"/>
            <w:vAlign w:val="center"/>
          </w:tcPr>
          <w:p w14:paraId="5CF38BF0" w14:textId="2F26021A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 w:rsidRPr="00A37AEB">
              <w:rPr>
                <w:rFonts w:cs="v5.0.0" w:hint="eastAsia"/>
                <w:lang w:eastAsia="zh-CN"/>
              </w:rPr>
              <w:t>1</w:t>
            </w:r>
            <w:r w:rsidRPr="00A37AEB">
              <w:rPr>
                <w:rFonts w:cs="v5.0.0"/>
                <w:lang w:eastAsia="zh-CN"/>
              </w:rPr>
              <w:t>3.3</w:t>
            </w:r>
          </w:p>
        </w:tc>
      </w:tr>
      <w:tr w:rsidR="00655A2A" w:rsidRPr="00CF7493" w14:paraId="12FC1D4F" w14:textId="77777777" w:rsidTr="00655A2A">
        <w:trPr>
          <w:trHeight w:val="150"/>
          <w:jc w:val="center"/>
        </w:trPr>
        <w:tc>
          <w:tcPr>
            <w:tcW w:w="0" w:type="auto"/>
            <w:vAlign w:val="center"/>
          </w:tcPr>
          <w:p w14:paraId="203486ED" w14:textId="4AB97AF9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 w:rsidRPr="00265FA7">
              <w:rPr>
                <w:rFonts w:cs="v5.0.0" w:hint="eastAsia"/>
                <w:lang w:eastAsia="zh-CN"/>
              </w:rPr>
              <w:t>1</w:t>
            </w:r>
            <w:r w:rsidRPr="00265FA7"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1A28FCE1" w14:textId="0FA06DE7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KHz, 20MHz</w:t>
            </w:r>
          </w:p>
        </w:tc>
        <w:tc>
          <w:tcPr>
            <w:tcW w:w="956" w:type="dxa"/>
            <w:vAlign w:val="center"/>
          </w:tcPr>
          <w:p w14:paraId="317A01DB" w14:textId="5A90AA14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867" w:type="dxa"/>
            <w:vAlign w:val="center"/>
          </w:tcPr>
          <w:p w14:paraId="30A5F84A" w14:textId="2CADACA3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366" w:type="dxa"/>
            <w:vAlign w:val="center"/>
          </w:tcPr>
          <w:p w14:paraId="6A32FE88" w14:textId="51AD8655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1+1 (0,10)</w:t>
            </w:r>
          </w:p>
        </w:tc>
        <w:tc>
          <w:tcPr>
            <w:tcW w:w="1368" w:type="dxa"/>
            <w:vAlign w:val="center"/>
          </w:tcPr>
          <w:p w14:paraId="415B8478" w14:textId="740A827F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957" w:type="dxa"/>
            <w:vAlign w:val="center"/>
          </w:tcPr>
          <w:p w14:paraId="6EF5B9FF" w14:textId="635106FC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57" w:type="dxa"/>
            <w:vAlign w:val="center"/>
          </w:tcPr>
          <w:p w14:paraId="63ED53A3" w14:textId="1E71268D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{</w:t>
            </w:r>
            <w:r>
              <w:rPr>
                <w:rFonts w:cs="v5.0.0"/>
                <w:lang w:eastAsia="zh-CN"/>
              </w:rPr>
              <w:t>0,5, 10,…,50}</w:t>
            </w:r>
          </w:p>
        </w:tc>
        <w:tc>
          <w:tcPr>
            <w:tcW w:w="1132" w:type="dxa"/>
            <w:vAlign w:val="center"/>
          </w:tcPr>
          <w:p w14:paraId="22AE728D" w14:textId="285EA92C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 w:rsidRPr="00637E6F">
              <w:rPr>
                <w:rFonts w:cs="v5.0.0" w:hint="eastAsia"/>
                <w:lang w:eastAsia="zh-CN"/>
              </w:rPr>
              <w:t>1</w:t>
            </w:r>
            <w:r w:rsidRPr="00637E6F">
              <w:rPr>
                <w:rFonts w:cs="v5.0.0"/>
                <w:lang w:eastAsia="zh-CN"/>
              </w:rPr>
              <w:t>0.8</w:t>
            </w:r>
          </w:p>
        </w:tc>
        <w:tc>
          <w:tcPr>
            <w:tcW w:w="1587" w:type="dxa"/>
            <w:vAlign w:val="center"/>
          </w:tcPr>
          <w:p w14:paraId="196D5900" w14:textId="602B6B7F" w:rsidR="00655A2A" w:rsidRDefault="00655A2A" w:rsidP="00655A2A">
            <w:pPr>
              <w:pStyle w:val="TAC"/>
              <w:rPr>
                <w:rFonts w:cs="Arial"/>
                <w:lang w:eastAsia="zh-CN"/>
              </w:rPr>
            </w:pPr>
            <w:r w:rsidRPr="00A37AEB">
              <w:rPr>
                <w:rFonts w:cs="v5.0.0" w:hint="eastAsia"/>
                <w:lang w:eastAsia="zh-CN"/>
              </w:rPr>
              <w:t>1</w:t>
            </w:r>
            <w:r w:rsidRPr="00A37AEB">
              <w:rPr>
                <w:rFonts w:cs="v5.0.0"/>
                <w:lang w:eastAsia="zh-CN"/>
              </w:rPr>
              <w:t>3.3</w:t>
            </w:r>
          </w:p>
        </w:tc>
      </w:tr>
    </w:tbl>
    <w:p w14:paraId="3CDB42E6" w14:textId="77777777" w:rsidR="00FA5777" w:rsidRDefault="00FA5777" w:rsidP="00AB54D8">
      <w:pPr>
        <w:rPr>
          <w:lang w:eastAsia="zh-CN"/>
        </w:rPr>
      </w:pPr>
    </w:p>
    <w:p w14:paraId="38C06933" w14:textId="594F6722" w:rsidR="00655A2A" w:rsidRPr="00A7576C" w:rsidRDefault="00655A2A" w:rsidP="00655A2A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2-</w:t>
      </w:r>
      <w:r w:rsidR="005D39D5">
        <w:rPr>
          <w:lang w:eastAsia="zh-CN"/>
        </w:rPr>
        <w:t>2</w:t>
      </w:r>
      <w:r>
        <w:rPr>
          <w:lang w:eastAsia="zh-CN"/>
        </w:rPr>
        <w:t>: ideal and impairment simulation results for CG-UCI on PUSCH</w:t>
      </w:r>
    </w:p>
    <w:tbl>
      <w:tblPr>
        <w:tblW w:w="10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7"/>
        <w:gridCol w:w="787"/>
        <w:gridCol w:w="956"/>
        <w:gridCol w:w="897"/>
        <w:gridCol w:w="867"/>
        <w:gridCol w:w="1366"/>
        <w:gridCol w:w="937"/>
        <w:gridCol w:w="957"/>
        <w:gridCol w:w="1057"/>
        <w:gridCol w:w="867"/>
        <w:gridCol w:w="1247"/>
      </w:tblGrid>
      <w:tr w:rsidR="00E5575D" w:rsidRPr="00CF7493" w14:paraId="781ADE2B" w14:textId="2C56FD02" w:rsidTr="005D39D5">
        <w:trPr>
          <w:trHeight w:val="104"/>
          <w:jc w:val="center"/>
        </w:trPr>
        <w:tc>
          <w:tcPr>
            <w:tcW w:w="0" w:type="auto"/>
            <w:vAlign w:val="center"/>
          </w:tcPr>
          <w:p w14:paraId="0AA4D82C" w14:textId="77777777" w:rsidR="00E5575D" w:rsidRPr="00AB54D8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Tx/Rx</w:t>
            </w:r>
          </w:p>
        </w:tc>
        <w:tc>
          <w:tcPr>
            <w:tcW w:w="0" w:type="auto"/>
            <w:vAlign w:val="center"/>
          </w:tcPr>
          <w:p w14:paraId="7105BA8A" w14:textId="77777777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CS&amp; BW</w:t>
            </w:r>
          </w:p>
        </w:tc>
        <w:tc>
          <w:tcPr>
            <w:tcW w:w="956" w:type="dxa"/>
            <w:vAlign w:val="center"/>
          </w:tcPr>
          <w:p w14:paraId="03D246EF" w14:textId="6B2469AD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Mapping type</w:t>
            </w:r>
          </w:p>
        </w:tc>
        <w:tc>
          <w:tcPr>
            <w:tcW w:w="897" w:type="dxa"/>
            <w:vAlign w:val="center"/>
          </w:tcPr>
          <w:p w14:paraId="34F7E99C" w14:textId="2A29F67E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CG-UCI payload</w:t>
            </w:r>
          </w:p>
        </w:tc>
        <w:tc>
          <w:tcPr>
            <w:tcW w:w="867" w:type="dxa"/>
            <w:vAlign w:val="center"/>
          </w:tcPr>
          <w:p w14:paraId="25C9D4A6" w14:textId="7A5A60C3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Symbol length</w:t>
            </w:r>
          </w:p>
        </w:tc>
        <w:tc>
          <w:tcPr>
            <w:tcW w:w="1366" w:type="dxa"/>
            <w:vAlign w:val="center"/>
          </w:tcPr>
          <w:p w14:paraId="4AEFA903" w14:textId="6EF6FA38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DMRS configuration</w:t>
            </w:r>
          </w:p>
        </w:tc>
        <w:tc>
          <w:tcPr>
            <w:tcW w:w="937" w:type="dxa"/>
            <w:vAlign w:val="center"/>
          </w:tcPr>
          <w:p w14:paraId="6733C795" w14:textId="13EA3799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Channel</w:t>
            </w:r>
          </w:p>
        </w:tc>
        <w:tc>
          <w:tcPr>
            <w:tcW w:w="957" w:type="dxa"/>
            <w:vAlign w:val="center"/>
          </w:tcPr>
          <w:p w14:paraId="6BD78124" w14:textId="017F9479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Number of interlace</w:t>
            </w:r>
          </w:p>
        </w:tc>
        <w:tc>
          <w:tcPr>
            <w:tcW w:w="1057" w:type="dxa"/>
            <w:vAlign w:val="center"/>
          </w:tcPr>
          <w:p w14:paraId="2E7275B8" w14:textId="148FEB8F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Interlace index</w:t>
            </w:r>
          </w:p>
        </w:tc>
        <w:tc>
          <w:tcPr>
            <w:tcW w:w="867" w:type="dxa"/>
            <w:vAlign w:val="center"/>
          </w:tcPr>
          <w:p w14:paraId="35EFDA6B" w14:textId="77777777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1</w:t>
            </w:r>
            <w:r>
              <w:rPr>
                <w:rFonts w:eastAsiaTheme="minorEastAsia" w:cs="v5.0.0"/>
                <w:lang w:eastAsia="zh-CN"/>
              </w:rPr>
              <w:t>% BLER for UCI</w:t>
            </w:r>
          </w:p>
          <w:p w14:paraId="4D9B1310" w14:textId="77777777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7D555674" w14:textId="563B1DFD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(ideal results)</w:t>
            </w:r>
          </w:p>
        </w:tc>
        <w:tc>
          <w:tcPr>
            <w:tcW w:w="1247" w:type="dxa"/>
            <w:vAlign w:val="center"/>
          </w:tcPr>
          <w:p w14:paraId="77916A9E" w14:textId="77777777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1</w:t>
            </w:r>
            <w:r>
              <w:rPr>
                <w:rFonts w:eastAsiaTheme="minorEastAsia" w:cs="v5.0.0"/>
                <w:lang w:eastAsia="zh-CN"/>
              </w:rPr>
              <w:t>% BLER for UCI</w:t>
            </w:r>
          </w:p>
          <w:p w14:paraId="20B42E08" w14:textId="77777777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203506E0" w14:textId="08AB5048" w:rsidR="00E5575D" w:rsidRDefault="00E5575D" w:rsidP="005D39D5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(impairment results)</w:t>
            </w:r>
          </w:p>
        </w:tc>
      </w:tr>
      <w:tr w:rsidR="00E5575D" w:rsidRPr="00CF7493" w14:paraId="4E0EB203" w14:textId="2D558E5A" w:rsidTr="005D39D5">
        <w:trPr>
          <w:trHeight w:val="98"/>
          <w:jc w:val="center"/>
        </w:trPr>
        <w:tc>
          <w:tcPr>
            <w:tcW w:w="0" w:type="auto"/>
            <w:vAlign w:val="center"/>
          </w:tcPr>
          <w:p w14:paraId="39CA1F04" w14:textId="77777777" w:rsidR="00E5575D" w:rsidRPr="00CF7493" w:rsidRDefault="00E5575D" w:rsidP="005D39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1A14BEFD" w14:textId="77777777" w:rsidR="00E5575D" w:rsidRDefault="00E5575D" w:rsidP="005D39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KHz, 20MHz</w:t>
            </w:r>
          </w:p>
        </w:tc>
        <w:tc>
          <w:tcPr>
            <w:tcW w:w="956" w:type="dxa"/>
            <w:vAlign w:val="center"/>
          </w:tcPr>
          <w:p w14:paraId="28EF9DEB" w14:textId="1D70E1A3" w:rsidR="00E5575D" w:rsidRDefault="00E5575D" w:rsidP="005D39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</w:t>
            </w:r>
          </w:p>
        </w:tc>
        <w:tc>
          <w:tcPr>
            <w:tcW w:w="897" w:type="dxa"/>
            <w:vAlign w:val="center"/>
          </w:tcPr>
          <w:p w14:paraId="0B8A0815" w14:textId="1F7F57CC" w:rsidR="00E5575D" w:rsidRDefault="00E5575D" w:rsidP="005D39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18</w:t>
            </w:r>
          </w:p>
        </w:tc>
        <w:tc>
          <w:tcPr>
            <w:tcW w:w="867" w:type="dxa"/>
            <w:vAlign w:val="center"/>
          </w:tcPr>
          <w:p w14:paraId="4964BA96" w14:textId="4386B197" w:rsidR="00E5575D" w:rsidRDefault="00E5575D" w:rsidP="005D39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14</w:t>
            </w:r>
          </w:p>
        </w:tc>
        <w:tc>
          <w:tcPr>
            <w:tcW w:w="1366" w:type="dxa"/>
            <w:vAlign w:val="center"/>
          </w:tcPr>
          <w:p w14:paraId="3856E5BC" w14:textId="6891F2EE" w:rsidR="00E5575D" w:rsidRDefault="00E5575D" w:rsidP="005D39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1+1 (2,11)</w:t>
            </w:r>
          </w:p>
        </w:tc>
        <w:tc>
          <w:tcPr>
            <w:tcW w:w="937" w:type="dxa"/>
            <w:vAlign w:val="center"/>
          </w:tcPr>
          <w:p w14:paraId="78B81D95" w14:textId="2A29ECAD" w:rsidR="00E5575D" w:rsidRDefault="00E5575D" w:rsidP="005D39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957" w:type="dxa"/>
            <w:vAlign w:val="center"/>
          </w:tcPr>
          <w:p w14:paraId="4A53D77D" w14:textId="256981A4" w:rsidR="00E5575D" w:rsidRDefault="00E5575D" w:rsidP="005D39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  <w:tc>
          <w:tcPr>
            <w:tcW w:w="1057" w:type="dxa"/>
            <w:vAlign w:val="center"/>
          </w:tcPr>
          <w:p w14:paraId="0D7EA1B7" w14:textId="16BD9039" w:rsidR="00E5575D" w:rsidRDefault="00E5575D" w:rsidP="005D39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{</w:t>
            </w:r>
            <w:r>
              <w:rPr>
                <w:rFonts w:cs="v5.0.0"/>
                <w:lang w:eastAsia="zh-CN"/>
              </w:rPr>
              <w:t>0,10, 20,…,100}</w:t>
            </w:r>
          </w:p>
        </w:tc>
        <w:tc>
          <w:tcPr>
            <w:tcW w:w="867" w:type="dxa"/>
            <w:vAlign w:val="center"/>
          </w:tcPr>
          <w:p w14:paraId="06F806B5" w14:textId="7BE6DAD2" w:rsidR="00E5575D" w:rsidRDefault="00942584" w:rsidP="005D39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3</w:t>
            </w:r>
            <w:r>
              <w:rPr>
                <w:rFonts w:cs="v5.0.0"/>
                <w:lang w:eastAsia="zh-CN"/>
              </w:rPr>
              <w:t>.75</w:t>
            </w:r>
          </w:p>
        </w:tc>
        <w:tc>
          <w:tcPr>
            <w:tcW w:w="1247" w:type="dxa"/>
            <w:vAlign w:val="center"/>
          </w:tcPr>
          <w:p w14:paraId="4642D768" w14:textId="71D361A8" w:rsidR="00E5575D" w:rsidRDefault="00942584" w:rsidP="005D39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6</w:t>
            </w:r>
            <w:r>
              <w:rPr>
                <w:rFonts w:cs="v5.0.0"/>
                <w:lang w:eastAsia="zh-CN"/>
              </w:rPr>
              <w:t>.25</w:t>
            </w:r>
          </w:p>
        </w:tc>
      </w:tr>
      <w:tr w:rsidR="00E5575D" w:rsidRPr="00CF7493" w14:paraId="1B72ED0E" w14:textId="0D4E79EA" w:rsidTr="005D39D5">
        <w:trPr>
          <w:trHeight w:val="104"/>
          <w:jc w:val="center"/>
        </w:trPr>
        <w:tc>
          <w:tcPr>
            <w:tcW w:w="0" w:type="auto"/>
            <w:vAlign w:val="center"/>
          </w:tcPr>
          <w:p w14:paraId="24CFF056" w14:textId="77777777" w:rsidR="00E5575D" w:rsidRPr="00CF7493" w:rsidRDefault="00E5575D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5843E583" w14:textId="77777777" w:rsidR="00E5575D" w:rsidRDefault="00E5575D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KHz, 20MHz</w:t>
            </w:r>
          </w:p>
        </w:tc>
        <w:tc>
          <w:tcPr>
            <w:tcW w:w="956" w:type="dxa"/>
            <w:vAlign w:val="center"/>
          </w:tcPr>
          <w:p w14:paraId="3FC8BD5D" w14:textId="521547F0" w:rsidR="00E5575D" w:rsidRDefault="00E5575D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897" w:type="dxa"/>
            <w:vAlign w:val="center"/>
          </w:tcPr>
          <w:p w14:paraId="13156C68" w14:textId="1841C52B" w:rsidR="00E5575D" w:rsidRDefault="00E5575D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867" w:type="dxa"/>
            <w:vAlign w:val="center"/>
          </w:tcPr>
          <w:p w14:paraId="37ECA088" w14:textId="65B5407C" w:rsidR="00E5575D" w:rsidRDefault="00E5575D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366" w:type="dxa"/>
            <w:vAlign w:val="center"/>
          </w:tcPr>
          <w:p w14:paraId="0BD75794" w14:textId="3F1ED4CA" w:rsidR="00E5575D" w:rsidRDefault="00E5575D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1+1 (2,11)</w:t>
            </w:r>
          </w:p>
        </w:tc>
        <w:tc>
          <w:tcPr>
            <w:tcW w:w="937" w:type="dxa"/>
            <w:vAlign w:val="center"/>
          </w:tcPr>
          <w:p w14:paraId="5F4777E5" w14:textId="5F1D675A" w:rsidR="00E5575D" w:rsidRDefault="00E5575D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957" w:type="dxa"/>
            <w:vAlign w:val="center"/>
          </w:tcPr>
          <w:p w14:paraId="53CF6FB2" w14:textId="0612C177" w:rsidR="00E5575D" w:rsidRDefault="00E5575D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  <w:tc>
          <w:tcPr>
            <w:tcW w:w="1057" w:type="dxa"/>
            <w:vAlign w:val="center"/>
          </w:tcPr>
          <w:p w14:paraId="57FCE1E5" w14:textId="18949693" w:rsidR="00E5575D" w:rsidRDefault="00E5575D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{</w:t>
            </w:r>
            <w:r>
              <w:rPr>
                <w:rFonts w:cs="v5.0.0"/>
                <w:lang w:eastAsia="zh-CN"/>
              </w:rPr>
              <w:t>0,10, 20,…,100}</w:t>
            </w:r>
          </w:p>
        </w:tc>
        <w:tc>
          <w:tcPr>
            <w:tcW w:w="867" w:type="dxa"/>
            <w:vAlign w:val="center"/>
          </w:tcPr>
          <w:p w14:paraId="706BED37" w14:textId="1B809127" w:rsidR="00E5575D" w:rsidRDefault="00942584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.78</w:t>
            </w:r>
          </w:p>
        </w:tc>
        <w:tc>
          <w:tcPr>
            <w:tcW w:w="1247" w:type="dxa"/>
            <w:vAlign w:val="center"/>
          </w:tcPr>
          <w:p w14:paraId="16A7C447" w14:textId="1A257D20" w:rsidR="00E5575D" w:rsidRDefault="00942584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.28</w:t>
            </w:r>
          </w:p>
        </w:tc>
      </w:tr>
      <w:tr w:rsidR="00655A2A" w:rsidRPr="00CF7493" w14:paraId="1BFD36E2" w14:textId="3D218919" w:rsidTr="005D39D5">
        <w:trPr>
          <w:trHeight w:val="104"/>
          <w:jc w:val="center"/>
        </w:trPr>
        <w:tc>
          <w:tcPr>
            <w:tcW w:w="0" w:type="auto"/>
            <w:vAlign w:val="center"/>
          </w:tcPr>
          <w:p w14:paraId="6CEC51E1" w14:textId="653145D9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410E185A" w14:textId="6DFFA221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56" w:type="dxa"/>
            <w:vAlign w:val="center"/>
          </w:tcPr>
          <w:p w14:paraId="54C91906" w14:textId="1575B3A2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897" w:type="dxa"/>
            <w:vAlign w:val="center"/>
          </w:tcPr>
          <w:p w14:paraId="41D1DD56" w14:textId="5C869B0A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867" w:type="dxa"/>
            <w:vAlign w:val="center"/>
          </w:tcPr>
          <w:p w14:paraId="2B250422" w14:textId="10B2D022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366" w:type="dxa"/>
            <w:vAlign w:val="center"/>
          </w:tcPr>
          <w:p w14:paraId="461C68AA" w14:textId="6588BB97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 w:rsidRPr="00BC6C2E">
              <w:rPr>
                <w:rFonts w:cs="v5.0.0"/>
                <w:lang w:eastAsia="zh-CN"/>
              </w:rPr>
              <w:t>1+1 (0,10)</w:t>
            </w:r>
          </w:p>
        </w:tc>
        <w:tc>
          <w:tcPr>
            <w:tcW w:w="937" w:type="dxa"/>
            <w:vAlign w:val="center"/>
          </w:tcPr>
          <w:p w14:paraId="4AE81334" w14:textId="0DA3A7B9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957" w:type="dxa"/>
            <w:vAlign w:val="center"/>
          </w:tcPr>
          <w:p w14:paraId="44359CBD" w14:textId="5A662DC9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  <w:tc>
          <w:tcPr>
            <w:tcW w:w="1057" w:type="dxa"/>
            <w:vAlign w:val="center"/>
          </w:tcPr>
          <w:p w14:paraId="57CAD93F" w14:textId="1CF76019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{</w:t>
            </w:r>
            <w:r>
              <w:rPr>
                <w:rFonts w:cs="v5.0.0"/>
                <w:lang w:eastAsia="zh-CN"/>
              </w:rPr>
              <w:t>0,10, 20,…,100}</w:t>
            </w:r>
          </w:p>
        </w:tc>
        <w:tc>
          <w:tcPr>
            <w:tcW w:w="867" w:type="dxa"/>
            <w:vAlign w:val="center"/>
          </w:tcPr>
          <w:p w14:paraId="5E1FFE8B" w14:textId="161AA766" w:rsidR="00655A2A" w:rsidRDefault="00942584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.85</w:t>
            </w:r>
          </w:p>
        </w:tc>
        <w:tc>
          <w:tcPr>
            <w:tcW w:w="1247" w:type="dxa"/>
            <w:vAlign w:val="center"/>
          </w:tcPr>
          <w:p w14:paraId="4A954B7D" w14:textId="2D3D04CB" w:rsidR="00655A2A" w:rsidRDefault="00942584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.35</w:t>
            </w:r>
          </w:p>
        </w:tc>
      </w:tr>
      <w:tr w:rsidR="00655A2A" w:rsidRPr="00CF7493" w14:paraId="22C74A77" w14:textId="5C7DD838" w:rsidTr="005D39D5">
        <w:trPr>
          <w:trHeight w:val="104"/>
          <w:jc w:val="center"/>
        </w:trPr>
        <w:tc>
          <w:tcPr>
            <w:tcW w:w="0" w:type="auto"/>
            <w:vAlign w:val="center"/>
          </w:tcPr>
          <w:p w14:paraId="39FD4B06" w14:textId="269364B5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4533FE6B" w14:textId="3881393D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0KHz</w:t>
            </w:r>
          </w:p>
        </w:tc>
        <w:tc>
          <w:tcPr>
            <w:tcW w:w="956" w:type="dxa"/>
            <w:vAlign w:val="center"/>
          </w:tcPr>
          <w:p w14:paraId="76B43585" w14:textId="0368DF05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897" w:type="dxa"/>
            <w:vAlign w:val="center"/>
          </w:tcPr>
          <w:p w14:paraId="7A7629AC" w14:textId="6C1623FC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867" w:type="dxa"/>
            <w:vAlign w:val="center"/>
          </w:tcPr>
          <w:p w14:paraId="22299D27" w14:textId="65951BDB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366" w:type="dxa"/>
            <w:vAlign w:val="center"/>
          </w:tcPr>
          <w:p w14:paraId="317EA9C6" w14:textId="6D878131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 w:rsidRPr="00BC6C2E">
              <w:rPr>
                <w:rFonts w:cs="v5.0.0"/>
                <w:lang w:eastAsia="zh-CN"/>
              </w:rPr>
              <w:t>1+1 (0,10)</w:t>
            </w:r>
          </w:p>
        </w:tc>
        <w:tc>
          <w:tcPr>
            <w:tcW w:w="937" w:type="dxa"/>
            <w:vAlign w:val="center"/>
          </w:tcPr>
          <w:p w14:paraId="6343EB24" w14:textId="232F6414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957" w:type="dxa"/>
            <w:vAlign w:val="center"/>
          </w:tcPr>
          <w:p w14:paraId="3FA0B898" w14:textId="6C1F1FD7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</w:p>
        </w:tc>
        <w:tc>
          <w:tcPr>
            <w:tcW w:w="1057" w:type="dxa"/>
            <w:vAlign w:val="center"/>
          </w:tcPr>
          <w:p w14:paraId="13D66402" w14:textId="01156D60" w:rsidR="00655A2A" w:rsidRDefault="00655A2A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{</w:t>
            </w:r>
            <w:r>
              <w:rPr>
                <w:rFonts w:cs="v5.0.0"/>
                <w:lang w:eastAsia="zh-CN"/>
              </w:rPr>
              <w:t>0,10, 20,…,100}</w:t>
            </w:r>
          </w:p>
        </w:tc>
        <w:tc>
          <w:tcPr>
            <w:tcW w:w="867" w:type="dxa"/>
            <w:vAlign w:val="center"/>
          </w:tcPr>
          <w:p w14:paraId="0229A6BD" w14:textId="0856337E" w:rsidR="00655A2A" w:rsidRDefault="00942584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.56</w:t>
            </w:r>
          </w:p>
        </w:tc>
        <w:tc>
          <w:tcPr>
            <w:tcW w:w="1247" w:type="dxa"/>
            <w:vAlign w:val="center"/>
          </w:tcPr>
          <w:p w14:paraId="62DCC611" w14:textId="402CB802" w:rsidR="00655A2A" w:rsidRDefault="00942584" w:rsidP="005D3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.06</w:t>
            </w:r>
          </w:p>
        </w:tc>
      </w:tr>
    </w:tbl>
    <w:p w14:paraId="5788D256" w14:textId="77777777" w:rsidR="00A7576C" w:rsidRPr="00CB7013" w:rsidRDefault="00A7576C" w:rsidP="00AB54D8">
      <w:pPr>
        <w:rPr>
          <w:lang w:eastAsia="zh-CN"/>
        </w:rPr>
      </w:pPr>
    </w:p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5DD245F" w14:textId="7075F87D" w:rsidR="00B800E2" w:rsidRPr="001F1208" w:rsidRDefault="00CB7013" w:rsidP="00B800E2">
      <w:pPr>
        <w:jc w:val="both"/>
        <w:rPr>
          <w:lang w:eastAsia="zh-CN"/>
        </w:rPr>
      </w:pPr>
      <w:r>
        <w:rPr>
          <w:lang w:eastAsia="zh-CN"/>
        </w:rPr>
        <w:t>In this contribution, the ideal and impairment results</w:t>
      </w:r>
      <w:r w:rsidR="00A90B8E">
        <w:rPr>
          <w:lang w:eastAsia="zh-CN"/>
        </w:rPr>
        <w:t xml:space="preserve"> for </w:t>
      </w:r>
      <w:r w:rsidR="0092306C">
        <w:rPr>
          <w:lang w:eastAsia="zh-CN"/>
        </w:rPr>
        <w:t>PUSCH and CG-UCI multiplexing on PUSCH are</w:t>
      </w:r>
      <w:r w:rsidR="001F1208">
        <w:rPr>
          <w:lang w:eastAsia="zh-CN"/>
        </w:rPr>
        <w:t xml:space="preserve"> provided for performance requirement derived.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A897909" w14:textId="232919DC" w:rsidR="00F57074" w:rsidRDefault="001F1208" w:rsidP="00A827DC">
      <w:pPr>
        <w:pStyle w:val="Reference"/>
      </w:pPr>
      <w:r>
        <w:rPr>
          <w:rFonts w:hint="eastAsia"/>
        </w:rPr>
        <w:t>R</w:t>
      </w:r>
      <w:r>
        <w:t>4</w:t>
      </w:r>
      <w:r>
        <w:rPr>
          <w:rFonts w:hint="eastAsia"/>
        </w:rPr>
        <w:t>-</w:t>
      </w:r>
      <w:r w:rsidR="0092306C">
        <w:t>2106010</w:t>
      </w:r>
      <w:r w:rsidR="00F57074">
        <w:rPr>
          <w:rFonts w:hint="eastAsia"/>
        </w:rPr>
        <w:t xml:space="preserve">, </w:t>
      </w:r>
      <w:r>
        <w:t xml:space="preserve">WF on the NR-U </w:t>
      </w:r>
      <w:r w:rsidR="0092306C">
        <w:t>BS</w:t>
      </w:r>
      <w:r>
        <w:t xml:space="preserve"> demodulation requirement, </w:t>
      </w:r>
      <w:r w:rsidR="0092306C">
        <w:t>Huawei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715C7" w14:textId="77777777" w:rsidR="0026007F" w:rsidRDefault="0026007F" w:rsidP="00EA0BFA">
      <w:pPr>
        <w:spacing w:after="0" w:line="240" w:lineRule="auto"/>
      </w:pPr>
      <w:r>
        <w:separator/>
      </w:r>
    </w:p>
  </w:endnote>
  <w:endnote w:type="continuationSeparator" w:id="0">
    <w:p w14:paraId="5CB30C68" w14:textId="77777777" w:rsidR="0026007F" w:rsidRDefault="0026007F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77F50" w14:textId="77777777" w:rsidR="0026007F" w:rsidRDefault="0026007F" w:rsidP="00EA0BFA">
      <w:pPr>
        <w:spacing w:after="0" w:line="240" w:lineRule="auto"/>
      </w:pPr>
      <w:r>
        <w:separator/>
      </w:r>
    </w:p>
  </w:footnote>
  <w:footnote w:type="continuationSeparator" w:id="0">
    <w:p w14:paraId="03BC610E" w14:textId="77777777" w:rsidR="0026007F" w:rsidRDefault="0026007F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0C5AA3"/>
    <w:multiLevelType w:val="hybridMultilevel"/>
    <w:tmpl w:val="F17CD5D8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890C74"/>
    <w:multiLevelType w:val="hybridMultilevel"/>
    <w:tmpl w:val="FEF003A2"/>
    <w:lvl w:ilvl="0" w:tplc="6E72A67C">
      <w:start w:val="240"/>
      <w:numFmt w:val="bullet"/>
      <w:lvlText w:val="-"/>
      <w:lvlJc w:val="left"/>
      <w:pPr>
        <w:ind w:left="8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0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6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F2098E"/>
    <w:multiLevelType w:val="hybridMultilevel"/>
    <w:tmpl w:val="810E7A44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487330"/>
    <w:multiLevelType w:val="hybridMultilevel"/>
    <w:tmpl w:val="B6601B5C"/>
    <w:lvl w:ilvl="0" w:tplc="9704FDD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5BB3C4D"/>
    <w:multiLevelType w:val="hybridMultilevel"/>
    <w:tmpl w:val="10F00AA2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8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2" w15:restartNumberingAfterBreak="0">
    <w:nsid w:val="66D0163C"/>
    <w:multiLevelType w:val="hybridMultilevel"/>
    <w:tmpl w:val="65E22372"/>
    <w:lvl w:ilvl="0" w:tplc="9356D3EE">
      <w:start w:val="3"/>
      <w:numFmt w:val="bullet"/>
      <w:lvlText w:val="-"/>
      <w:lvlJc w:val="left"/>
      <w:pPr>
        <w:ind w:left="13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3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4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7"/>
  </w:num>
  <w:num w:numId="3">
    <w:abstractNumId w:val="2"/>
  </w:num>
  <w:num w:numId="4">
    <w:abstractNumId w:val="6"/>
  </w:num>
  <w:num w:numId="5">
    <w:abstractNumId w:val="29"/>
  </w:num>
  <w:num w:numId="6">
    <w:abstractNumId w:val="8"/>
  </w:num>
  <w:num w:numId="7">
    <w:abstractNumId w:val="35"/>
  </w:num>
  <w:num w:numId="8">
    <w:abstractNumId w:val="28"/>
  </w:num>
  <w:num w:numId="9">
    <w:abstractNumId w:val="13"/>
  </w:num>
  <w:num w:numId="10">
    <w:abstractNumId w:val="12"/>
  </w:num>
  <w:num w:numId="11">
    <w:abstractNumId w:val="30"/>
  </w:num>
  <w:num w:numId="12">
    <w:abstractNumId w:val="21"/>
  </w:num>
  <w:num w:numId="13">
    <w:abstractNumId w:val="5"/>
  </w:num>
  <w:num w:numId="14">
    <w:abstractNumId w:val="19"/>
  </w:num>
  <w:num w:numId="15">
    <w:abstractNumId w:val="10"/>
  </w:num>
  <w:num w:numId="16">
    <w:abstractNumId w:val="3"/>
  </w:num>
  <w:num w:numId="17">
    <w:abstractNumId w:val="7"/>
  </w:num>
  <w:num w:numId="18">
    <w:abstractNumId w:val="37"/>
  </w:num>
  <w:num w:numId="19">
    <w:abstractNumId w:val="36"/>
  </w:num>
  <w:num w:numId="20">
    <w:abstractNumId w:val="0"/>
  </w:num>
  <w:num w:numId="21">
    <w:abstractNumId w:val="33"/>
  </w:num>
  <w:num w:numId="22">
    <w:abstractNumId w:val="11"/>
  </w:num>
  <w:num w:numId="23">
    <w:abstractNumId w:val="16"/>
  </w:num>
  <w:num w:numId="24">
    <w:abstractNumId w:val="14"/>
  </w:num>
  <w:num w:numId="25">
    <w:abstractNumId w:val="15"/>
  </w:num>
  <w:num w:numId="26">
    <w:abstractNumId w:val="34"/>
  </w:num>
  <w:num w:numId="27">
    <w:abstractNumId w:val="18"/>
  </w:num>
  <w:num w:numId="28">
    <w:abstractNumId w:val="26"/>
  </w:num>
  <w:num w:numId="29">
    <w:abstractNumId w:val="20"/>
  </w:num>
  <w:num w:numId="30">
    <w:abstractNumId w:val="27"/>
  </w:num>
  <w:num w:numId="31">
    <w:abstractNumId w:val="9"/>
  </w:num>
  <w:num w:numId="32">
    <w:abstractNumId w:val="32"/>
  </w:num>
  <w:num w:numId="33">
    <w:abstractNumId w:val="22"/>
  </w:num>
  <w:num w:numId="34">
    <w:abstractNumId w:val="1"/>
  </w:num>
  <w:num w:numId="35">
    <w:abstractNumId w:val="4"/>
  </w:num>
  <w:num w:numId="36">
    <w:abstractNumId w:val="25"/>
  </w:num>
  <w:num w:numId="37">
    <w:abstractNumId w:val="31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4166"/>
    <w:rsid w:val="000066E5"/>
    <w:rsid w:val="00014969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66FD"/>
    <w:rsid w:val="00057513"/>
    <w:rsid w:val="000619E5"/>
    <w:rsid w:val="00062202"/>
    <w:rsid w:val="00070287"/>
    <w:rsid w:val="00070811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5D16"/>
    <w:rsid w:val="000B7B3D"/>
    <w:rsid w:val="000C4708"/>
    <w:rsid w:val="000C4F84"/>
    <w:rsid w:val="000C67C7"/>
    <w:rsid w:val="000D54F4"/>
    <w:rsid w:val="000F110B"/>
    <w:rsid w:val="000F19C5"/>
    <w:rsid w:val="000F438F"/>
    <w:rsid w:val="000F5217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419A7"/>
    <w:rsid w:val="001446C5"/>
    <w:rsid w:val="001454E4"/>
    <w:rsid w:val="001455E7"/>
    <w:rsid w:val="00146669"/>
    <w:rsid w:val="00154D93"/>
    <w:rsid w:val="0015637D"/>
    <w:rsid w:val="00163142"/>
    <w:rsid w:val="00175FCE"/>
    <w:rsid w:val="0018282C"/>
    <w:rsid w:val="00186BD7"/>
    <w:rsid w:val="00187530"/>
    <w:rsid w:val="0019176C"/>
    <w:rsid w:val="001A5B18"/>
    <w:rsid w:val="001A6BDA"/>
    <w:rsid w:val="001B0A8B"/>
    <w:rsid w:val="001B1399"/>
    <w:rsid w:val="001B34B4"/>
    <w:rsid w:val="001C2E9C"/>
    <w:rsid w:val="001C59AD"/>
    <w:rsid w:val="001D10CF"/>
    <w:rsid w:val="001D4969"/>
    <w:rsid w:val="001E26A6"/>
    <w:rsid w:val="001E6BFA"/>
    <w:rsid w:val="001E6D0F"/>
    <w:rsid w:val="001F1208"/>
    <w:rsid w:val="001F31EA"/>
    <w:rsid w:val="001F3A55"/>
    <w:rsid w:val="002007C3"/>
    <w:rsid w:val="00203735"/>
    <w:rsid w:val="00212AC7"/>
    <w:rsid w:val="002166E6"/>
    <w:rsid w:val="00235974"/>
    <w:rsid w:val="00244B99"/>
    <w:rsid w:val="002454B4"/>
    <w:rsid w:val="00245C89"/>
    <w:rsid w:val="00245E92"/>
    <w:rsid w:val="0026007F"/>
    <w:rsid w:val="002629FC"/>
    <w:rsid w:val="0026464B"/>
    <w:rsid w:val="002722FF"/>
    <w:rsid w:val="002932D6"/>
    <w:rsid w:val="00293801"/>
    <w:rsid w:val="002951C3"/>
    <w:rsid w:val="002B01D8"/>
    <w:rsid w:val="002B0DEB"/>
    <w:rsid w:val="002B23B2"/>
    <w:rsid w:val="002B6DC4"/>
    <w:rsid w:val="002C103C"/>
    <w:rsid w:val="002C157D"/>
    <w:rsid w:val="002C4B38"/>
    <w:rsid w:val="002D449C"/>
    <w:rsid w:val="002D7227"/>
    <w:rsid w:val="002E2341"/>
    <w:rsid w:val="002E3B06"/>
    <w:rsid w:val="00301D03"/>
    <w:rsid w:val="00310DEE"/>
    <w:rsid w:val="00313830"/>
    <w:rsid w:val="003227FE"/>
    <w:rsid w:val="003240C8"/>
    <w:rsid w:val="00324722"/>
    <w:rsid w:val="00324E5F"/>
    <w:rsid w:val="00330524"/>
    <w:rsid w:val="003349BA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21EE"/>
    <w:rsid w:val="00373018"/>
    <w:rsid w:val="00385023"/>
    <w:rsid w:val="003905F4"/>
    <w:rsid w:val="00395605"/>
    <w:rsid w:val="00396D8D"/>
    <w:rsid w:val="003975CA"/>
    <w:rsid w:val="00397929"/>
    <w:rsid w:val="003A13E0"/>
    <w:rsid w:val="003A53A5"/>
    <w:rsid w:val="003A6F2F"/>
    <w:rsid w:val="003B154C"/>
    <w:rsid w:val="003B4916"/>
    <w:rsid w:val="003B49E6"/>
    <w:rsid w:val="003B4A39"/>
    <w:rsid w:val="003C0038"/>
    <w:rsid w:val="003C01FB"/>
    <w:rsid w:val="003C036C"/>
    <w:rsid w:val="003C48FE"/>
    <w:rsid w:val="003D4043"/>
    <w:rsid w:val="003D5F1E"/>
    <w:rsid w:val="003E5DDE"/>
    <w:rsid w:val="003F27AF"/>
    <w:rsid w:val="003F331C"/>
    <w:rsid w:val="003F3F95"/>
    <w:rsid w:val="003F536F"/>
    <w:rsid w:val="003F6E71"/>
    <w:rsid w:val="00410BEE"/>
    <w:rsid w:val="00416125"/>
    <w:rsid w:val="004239D2"/>
    <w:rsid w:val="00423CA6"/>
    <w:rsid w:val="00433772"/>
    <w:rsid w:val="00434A86"/>
    <w:rsid w:val="004429C7"/>
    <w:rsid w:val="00452742"/>
    <w:rsid w:val="00452F4C"/>
    <w:rsid w:val="004545FC"/>
    <w:rsid w:val="00457696"/>
    <w:rsid w:val="0046111C"/>
    <w:rsid w:val="0046405C"/>
    <w:rsid w:val="004642F5"/>
    <w:rsid w:val="00470D89"/>
    <w:rsid w:val="00471DCC"/>
    <w:rsid w:val="00476CD6"/>
    <w:rsid w:val="004818EB"/>
    <w:rsid w:val="00482D8B"/>
    <w:rsid w:val="00484E5C"/>
    <w:rsid w:val="00494D9D"/>
    <w:rsid w:val="004A00CE"/>
    <w:rsid w:val="004A1B0A"/>
    <w:rsid w:val="004A53E1"/>
    <w:rsid w:val="004A6735"/>
    <w:rsid w:val="004C591D"/>
    <w:rsid w:val="004D5A7F"/>
    <w:rsid w:val="004E0612"/>
    <w:rsid w:val="004E4F17"/>
    <w:rsid w:val="004E5D79"/>
    <w:rsid w:val="004F172D"/>
    <w:rsid w:val="004F3161"/>
    <w:rsid w:val="004F4436"/>
    <w:rsid w:val="004F711C"/>
    <w:rsid w:val="00506F0F"/>
    <w:rsid w:val="005108BE"/>
    <w:rsid w:val="00520510"/>
    <w:rsid w:val="005223B7"/>
    <w:rsid w:val="00524C0D"/>
    <w:rsid w:val="00525800"/>
    <w:rsid w:val="005303F1"/>
    <w:rsid w:val="00534CBB"/>
    <w:rsid w:val="005410A6"/>
    <w:rsid w:val="005437F0"/>
    <w:rsid w:val="00551033"/>
    <w:rsid w:val="00553E94"/>
    <w:rsid w:val="00556798"/>
    <w:rsid w:val="005577B3"/>
    <w:rsid w:val="00560710"/>
    <w:rsid w:val="0056241D"/>
    <w:rsid w:val="00563E32"/>
    <w:rsid w:val="00566FEE"/>
    <w:rsid w:val="00571273"/>
    <w:rsid w:val="00572692"/>
    <w:rsid w:val="00572E24"/>
    <w:rsid w:val="00573A1F"/>
    <w:rsid w:val="00581304"/>
    <w:rsid w:val="00583913"/>
    <w:rsid w:val="00584B89"/>
    <w:rsid w:val="00585A0E"/>
    <w:rsid w:val="005903E5"/>
    <w:rsid w:val="005943EF"/>
    <w:rsid w:val="00594420"/>
    <w:rsid w:val="005972F9"/>
    <w:rsid w:val="005A1B44"/>
    <w:rsid w:val="005A7E3A"/>
    <w:rsid w:val="005B4CED"/>
    <w:rsid w:val="005B7B6D"/>
    <w:rsid w:val="005D3710"/>
    <w:rsid w:val="005D39D5"/>
    <w:rsid w:val="005E4E0A"/>
    <w:rsid w:val="005E563B"/>
    <w:rsid w:val="005E6918"/>
    <w:rsid w:val="005E78DE"/>
    <w:rsid w:val="006227D8"/>
    <w:rsid w:val="006238A5"/>
    <w:rsid w:val="006275F0"/>
    <w:rsid w:val="006308C9"/>
    <w:rsid w:val="00635BC4"/>
    <w:rsid w:val="00635D69"/>
    <w:rsid w:val="00644515"/>
    <w:rsid w:val="00647076"/>
    <w:rsid w:val="006522CE"/>
    <w:rsid w:val="00652DEC"/>
    <w:rsid w:val="00655A2A"/>
    <w:rsid w:val="00655BDC"/>
    <w:rsid w:val="006826FC"/>
    <w:rsid w:val="00692C8F"/>
    <w:rsid w:val="00695475"/>
    <w:rsid w:val="006A04DE"/>
    <w:rsid w:val="006A1A93"/>
    <w:rsid w:val="006A2928"/>
    <w:rsid w:val="006B7718"/>
    <w:rsid w:val="006C3078"/>
    <w:rsid w:val="006D25EF"/>
    <w:rsid w:val="006E24E8"/>
    <w:rsid w:val="006E44C7"/>
    <w:rsid w:val="006E70D1"/>
    <w:rsid w:val="006F191B"/>
    <w:rsid w:val="006F1A7D"/>
    <w:rsid w:val="00700580"/>
    <w:rsid w:val="00700A99"/>
    <w:rsid w:val="007026B5"/>
    <w:rsid w:val="007027D9"/>
    <w:rsid w:val="00704334"/>
    <w:rsid w:val="007135FE"/>
    <w:rsid w:val="00720A50"/>
    <w:rsid w:val="007273C9"/>
    <w:rsid w:val="00740539"/>
    <w:rsid w:val="00752EFF"/>
    <w:rsid w:val="00762F93"/>
    <w:rsid w:val="00770EB5"/>
    <w:rsid w:val="00771CF2"/>
    <w:rsid w:val="00784DA6"/>
    <w:rsid w:val="00796D8F"/>
    <w:rsid w:val="00797DC9"/>
    <w:rsid w:val="007A24B9"/>
    <w:rsid w:val="007A5329"/>
    <w:rsid w:val="007A61A4"/>
    <w:rsid w:val="007A6276"/>
    <w:rsid w:val="007A6E87"/>
    <w:rsid w:val="007B487F"/>
    <w:rsid w:val="007B4EB1"/>
    <w:rsid w:val="007B53C1"/>
    <w:rsid w:val="007C05D8"/>
    <w:rsid w:val="007C7CA0"/>
    <w:rsid w:val="007D09B2"/>
    <w:rsid w:val="007D293F"/>
    <w:rsid w:val="007D615C"/>
    <w:rsid w:val="007E176D"/>
    <w:rsid w:val="007E4CBC"/>
    <w:rsid w:val="007F0572"/>
    <w:rsid w:val="007F3A66"/>
    <w:rsid w:val="007F43BC"/>
    <w:rsid w:val="007F61F9"/>
    <w:rsid w:val="0081235D"/>
    <w:rsid w:val="00812572"/>
    <w:rsid w:val="008236B9"/>
    <w:rsid w:val="00826B8E"/>
    <w:rsid w:val="00837363"/>
    <w:rsid w:val="00845A7D"/>
    <w:rsid w:val="00850630"/>
    <w:rsid w:val="008549E8"/>
    <w:rsid w:val="00862981"/>
    <w:rsid w:val="008632D5"/>
    <w:rsid w:val="008653A7"/>
    <w:rsid w:val="00871275"/>
    <w:rsid w:val="00872441"/>
    <w:rsid w:val="0087410F"/>
    <w:rsid w:val="008818FD"/>
    <w:rsid w:val="0088386C"/>
    <w:rsid w:val="00884C4A"/>
    <w:rsid w:val="00884F9F"/>
    <w:rsid w:val="008857DE"/>
    <w:rsid w:val="00886DC5"/>
    <w:rsid w:val="0089129E"/>
    <w:rsid w:val="008937EC"/>
    <w:rsid w:val="008B043F"/>
    <w:rsid w:val="008B1B1B"/>
    <w:rsid w:val="008B20A6"/>
    <w:rsid w:val="008B2B35"/>
    <w:rsid w:val="008B7EA9"/>
    <w:rsid w:val="008E249B"/>
    <w:rsid w:val="008E425A"/>
    <w:rsid w:val="008E5D01"/>
    <w:rsid w:val="008F517B"/>
    <w:rsid w:val="00900AAD"/>
    <w:rsid w:val="00905655"/>
    <w:rsid w:val="00910027"/>
    <w:rsid w:val="0091019A"/>
    <w:rsid w:val="00910BA6"/>
    <w:rsid w:val="009157F5"/>
    <w:rsid w:val="00915B96"/>
    <w:rsid w:val="00915FD4"/>
    <w:rsid w:val="00916F24"/>
    <w:rsid w:val="0092306C"/>
    <w:rsid w:val="0093340D"/>
    <w:rsid w:val="0093415A"/>
    <w:rsid w:val="0093772F"/>
    <w:rsid w:val="00942584"/>
    <w:rsid w:val="00943C53"/>
    <w:rsid w:val="0094509F"/>
    <w:rsid w:val="00947657"/>
    <w:rsid w:val="00950C06"/>
    <w:rsid w:val="00950F89"/>
    <w:rsid w:val="00954464"/>
    <w:rsid w:val="00966659"/>
    <w:rsid w:val="00967B28"/>
    <w:rsid w:val="00973964"/>
    <w:rsid w:val="009741CE"/>
    <w:rsid w:val="00975093"/>
    <w:rsid w:val="00976B1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B71"/>
    <w:rsid w:val="009A4915"/>
    <w:rsid w:val="009B42F8"/>
    <w:rsid w:val="009C0908"/>
    <w:rsid w:val="009C3257"/>
    <w:rsid w:val="009C3D8F"/>
    <w:rsid w:val="009C455F"/>
    <w:rsid w:val="009D685A"/>
    <w:rsid w:val="009D69F0"/>
    <w:rsid w:val="009E1924"/>
    <w:rsid w:val="009E48CB"/>
    <w:rsid w:val="009E5710"/>
    <w:rsid w:val="009E5F52"/>
    <w:rsid w:val="009E64AE"/>
    <w:rsid w:val="009E6790"/>
    <w:rsid w:val="009F277C"/>
    <w:rsid w:val="009F3BD4"/>
    <w:rsid w:val="00A0079E"/>
    <w:rsid w:val="00A0211B"/>
    <w:rsid w:val="00A041B2"/>
    <w:rsid w:val="00A04A99"/>
    <w:rsid w:val="00A0522B"/>
    <w:rsid w:val="00A07BF7"/>
    <w:rsid w:val="00A10AC8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549BF"/>
    <w:rsid w:val="00A64459"/>
    <w:rsid w:val="00A665B9"/>
    <w:rsid w:val="00A71650"/>
    <w:rsid w:val="00A7576C"/>
    <w:rsid w:val="00A75990"/>
    <w:rsid w:val="00A77432"/>
    <w:rsid w:val="00A80E5A"/>
    <w:rsid w:val="00A81C39"/>
    <w:rsid w:val="00A827DC"/>
    <w:rsid w:val="00A849F4"/>
    <w:rsid w:val="00A85979"/>
    <w:rsid w:val="00A90B8E"/>
    <w:rsid w:val="00A96CD1"/>
    <w:rsid w:val="00AA5824"/>
    <w:rsid w:val="00AA5D62"/>
    <w:rsid w:val="00AA781D"/>
    <w:rsid w:val="00AA7E54"/>
    <w:rsid w:val="00AB2325"/>
    <w:rsid w:val="00AB54D8"/>
    <w:rsid w:val="00AB5CEF"/>
    <w:rsid w:val="00AC3BF6"/>
    <w:rsid w:val="00AC5A96"/>
    <w:rsid w:val="00AD4945"/>
    <w:rsid w:val="00AD6CD6"/>
    <w:rsid w:val="00AE0CD3"/>
    <w:rsid w:val="00AE4216"/>
    <w:rsid w:val="00AE5107"/>
    <w:rsid w:val="00AE6AAC"/>
    <w:rsid w:val="00AF07FF"/>
    <w:rsid w:val="00AF4B53"/>
    <w:rsid w:val="00B0719B"/>
    <w:rsid w:val="00B11A06"/>
    <w:rsid w:val="00B11F1B"/>
    <w:rsid w:val="00B124F9"/>
    <w:rsid w:val="00B2596F"/>
    <w:rsid w:val="00B41464"/>
    <w:rsid w:val="00B41594"/>
    <w:rsid w:val="00B41ADE"/>
    <w:rsid w:val="00B42343"/>
    <w:rsid w:val="00B477E6"/>
    <w:rsid w:val="00B50FCA"/>
    <w:rsid w:val="00B5315C"/>
    <w:rsid w:val="00B54779"/>
    <w:rsid w:val="00B56C3A"/>
    <w:rsid w:val="00B57876"/>
    <w:rsid w:val="00B60A0A"/>
    <w:rsid w:val="00B6653B"/>
    <w:rsid w:val="00B71AAA"/>
    <w:rsid w:val="00B731E1"/>
    <w:rsid w:val="00B73FED"/>
    <w:rsid w:val="00B7592D"/>
    <w:rsid w:val="00B75C9B"/>
    <w:rsid w:val="00B800E2"/>
    <w:rsid w:val="00B80545"/>
    <w:rsid w:val="00B84E35"/>
    <w:rsid w:val="00B85B6C"/>
    <w:rsid w:val="00B874B5"/>
    <w:rsid w:val="00BA1FBF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072BF"/>
    <w:rsid w:val="00C147A4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719F7"/>
    <w:rsid w:val="00C755E6"/>
    <w:rsid w:val="00C81970"/>
    <w:rsid w:val="00C83BF1"/>
    <w:rsid w:val="00C9086E"/>
    <w:rsid w:val="00C91CE8"/>
    <w:rsid w:val="00C9261D"/>
    <w:rsid w:val="00CA3175"/>
    <w:rsid w:val="00CB5DC3"/>
    <w:rsid w:val="00CB7013"/>
    <w:rsid w:val="00CC2A90"/>
    <w:rsid w:val="00CC3139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099D"/>
    <w:rsid w:val="00CF3820"/>
    <w:rsid w:val="00D109FD"/>
    <w:rsid w:val="00D134A7"/>
    <w:rsid w:val="00D16B55"/>
    <w:rsid w:val="00D2632E"/>
    <w:rsid w:val="00D30348"/>
    <w:rsid w:val="00D307B1"/>
    <w:rsid w:val="00D33FE0"/>
    <w:rsid w:val="00D42783"/>
    <w:rsid w:val="00D42A48"/>
    <w:rsid w:val="00D44F35"/>
    <w:rsid w:val="00D4599F"/>
    <w:rsid w:val="00D4687D"/>
    <w:rsid w:val="00D523C3"/>
    <w:rsid w:val="00D537F7"/>
    <w:rsid w:val="00D54B28"/>
    <w:rsid w:val="00D76BF1"/>
    <w:rsid w:val="00D80AB1"/>
    <w:rsid w:val="00D81333"/>
    <w:rsid w:val="00D86ED2"/>
    <w:rsid w:val="00D9215C"/>
    <w:rsid w:val="00D936D4"/>
    <w:rsid w:val="00D95A5A"/>
    <w:rsid w:val="00D95A79"/>
    <w:rsid w:val="00DA1D4D"/>
    <w:rsid w:val="00DA2255"/>
    <w:rsid w:val="00DA5ED1"/>
    <w:rsid w:val="00DB2C5D"/>
    <w:rsid w:val="00DB6D50"/>
    <w:rsid w:val="00DC365B"/>
    <w:rsid w:val="00DC4ADF"/>
    <w:rsid w:val="00DC57ED"/>
    <w:rsid w:val="00DC5ED5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36AC"/>
    <w:rsid w:val="00DF5CA7"/>
    <w:rsid w:val="00DF662C"/>
    <w:rsid w:val="00DF715B"/>
    <w:rsid w:val="00DF78FD"/>
    <w:rsid w:val="00E0344A"/>
    <w:rsid w:val="00E12DA1"/>
    <w:rsid w:val="00E168D5"/>
    <w:rsid w:val="00E209EA"/>
    <w:rsid w:val="00E25039"/>
    <w:rsid w:val="00E264B6"/>
    <w:rsid w:val="00E26690"/>
    <w:rsid w:val="00E31815"/>
    <w:rsid w:val="00E33CE3"/>
    <w:rsid w:val="00E3560B"/>
    <w:rsid w:val="00E363F7"/>
    <w:rsid w:val="00E4071C"/>
    <w:rsid w:val="00E42727"/>
    <w:rsid w:val="00E458B6"/>
    <w:rsid w:val="00E47897"/>
    <w:rsid w:val="00E518C7"/>
    <w:rsid w:val="00E53D1B"/>
    <w:rsid w:val="00E5575D"/>
    <w:rsid w:val="00E60098"/>
    <w:rsid w:val="00E61A94"/>
    <w:rsid w:val="00E6343E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6ED9"/>
    <w:rsid w:val="00EB1D2D"/>
    <w:rsid w:val="00EB2C99"/>
    <w:rsid w:val="00EB375B"/>
    <w:rsid w:val="00EB455D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19E8"/>
    <w:rsid w:val="00EF5231"/>
    <w:rsid w:val="00EF5BC6"/>
    <w:rsid w:val="00F016B3"/>
    <w:rsid w:val="00F03987"/>
    <w:rsid w:val="00F16589"/>
    <w:rsid w:val="00F17DF5"/>
    <w:rsid w:val="00F225EF"/>
    <w:rsid w:val="00F352FB"/>
    <w:rsid w:val="00F46CA2"/>
    <w:rsid w:val="00F563C5"/>
    <w:rsid w:val="00F57074"/>
    <w:rsid w:val="00F750CA"/>
    <w:rsid w:val="00F77957"/>
    <w:rsid w:val="00F8109A"/>
    <w:rsid w:val="00F820C3"/>
    <w:rsid w:val="00F82A9F"/>
    <w:rsid w:val="00F82C52"/>
    <w:rsid w:val="00F82E50"/>
    <w:rsid w:val="00F86898"/>
    <w:rsid w:val="00F872EC"/>
    <w:rsid w:val="00FA0E9C"/>
    <w:rsid w:val="00FA455D"/>
    <w:rsid w:val="00FA5777"/>
    <w:rsid w:val="00FA73A3"/>
    <w:rsid w:val="00FB3661"/>
    <w:rsid w:val="00FB5E25"/>
    <w:rsid w:val="00FC4244"/>
    <w:rsid w:val="00FD01D2"/>
    <w:rsid w:val="00FD1130"/>
    <w:rsid w:val="00FD4B11"/>
    <w:rsid w:val="00FD5750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EEEAEC1-C394-417D-9280-1D84043DC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A73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FA73A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8B7EA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8B7EA9"/>
    <w:rPr>
      <w:rFonts w:ascii="Times New Roman" w:hAnsi="Times New Roman"/>
      <w:sz w:val="18"/>
      <w:szCs w:val="18"/>
    </w:rPr>
  </w:style>
  <w:style w:type="paragraph" w:customStyle="1" w:styleId="TAR">
    <w:name w:val="TAR"/>
    <w:basedOn w:val="a"/>
    <w:rsid w:val="00A04A99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C5ED5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DC5ED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FA73A3"/>
    <w:rPr>
      <w:rFonts w:ascii="Times New Roman" w:hAnsi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FA73A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4CA16-9175-4459-A106-C0B50EB3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Samsung0</cp:lastModifiedBy>
  <cp:revision>2</cp:revision>
  <dcterms:created xsi:type="dcterms:W3CDTF">2021-05-11T11:29:00Z</dcterms:created>
  <dcterms:modified xsi:type="dcterms:W3CDTF">2021-05-11T11:29:00Z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